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959" w14:textId="77777777" w:rsidR="007B309B" w:rsidRDefault="007B309B" w:rsidP="000B3395">
      <w:pPr>
        <w:pStyle w:val="Heading1"/>
        <w:jc w:val="center"/>
        <w:rPr>
          <w:rFonts w:ascii="Comic Sans MS" w:hAnsi="Comic Sans MS"/>
          <w:sz w:val="52"/>
          <w:szCs w:val="52"/>
          <w:u w:val="single"/>
        </w:rPr>
      </w:pPr>
      <w:r>
        <w:rPr>
          <w:noProof/>
        </w:rPr>
        <w:drawing>
          <wp:inline distT="0" distB="0" distL="0" distR="0" wp14:anchorId="6C62F730" wp14:editId="2BB1E453">
            <wp:extent cx="5311874" cy="1219503"/>
            <wp:effectExtent l="0" t="0" r="3175" b="0"/>
            <wp:docPr id="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Hill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452" cy="1227671"/>
                    </a:xfrm>
                    <a:prstGeom prst="rect">
                      <a:avLst/>
                    </a:prstGeom>
                    <a:noFill/>
                    <a:ln>
                      <a:noFill/>
                    </a:ln>
                  </pic:spPr>
                </pic:pic>
              </a:graphicData>
            </a:graphic>
          </wp:inline>
        </w:drawing>
      </w:r>
    </w:p>
    <w:p w14:paraId="1A6BCBD0" w14:textId="77777777" w:rsidR="000B3395" w:rsidRPr="00AC3BC3" w:rsidRDefault="00677CE9" w:rsidP="007B309B">
      <w:pPr>
        <w:pStyle w:val="Heading1"/>
        <w:jc w:val="center"/>
        <w:rPr>
          <w:rFonts w:asciiTheme="minorHAnsi" w:hAnsiTheme="minorHAnsi" w:cstheme="minorHAnsi"/>
          <w:sz w:val="44"/>
          <w:szCs w:val="52"/>
          <w:u w:val="single"/>
        </w:rPr>
      </w:pPr>
      <w:r w:rsidRPr="00AC3BC3">
        <w:rPr>
          <w:rFonts w:asciiTheme="minorHAnsi" w:hAnsiTheme="minorHAnsi" w:cstheme="minorHAnsi"/>
          <w:sz w:val="44"/>
          <w:szCs w:val="52"/>
          <w:u w:val="single"/>
        </w:rPr>
        <w:t>Phonics</w:t>
      </w:r>
      <w:r w:rsidR="000B3395" w:rsidRPr="00AC3BC3">
        <w:rPr>
          <w:rFonts w:asciiTheme="minorHAnsi" w:hAnsiTheme="minorHAnsi" w:cstheme="minorHAnsi"/>
          <w:sz w:val="44"/>
          <w:szCs w:val="52"/>
          <w:u w:val="single"/>
        </w:rPr>
        <w:t xml:space="preserve"> Policy</w:t>
      </w:r>
    </w:p>
    <w:p w14:paraId="3476B20C" w14:textId="77777777" w:rsidR="00A10D3A" w:rsidRPr="00AC3BC3" w:rsidRDefault="00A10D3A" w:rsidP="00A10D3A">
      <w:pPr>
        <w:rPr>
          <w:rFonts w:cstheme="minorHAnsi"/>
          <w:b/>
          <w:u w:val="single"/>
        </w:rPr>
      </w:pPr>
      <w:r w:rsidRPr="00AC3BC3">
        <w:rPr>
          <w:rFonts w:cstheme="minorHAnsi"/>
          <w:b/>
          <w:u w:val="single"/>
        </w:rPr>
        <w:t>Intent</w:t>
      </w:r>
    </w:p>
    <w:p w14:paraId="489934C6" w14:textId="77777777" w:rsidR="00F840EC" w:rsidRPr="00AC3BC3" w:rsidRDefault="00F840EC" w:rsidP="00A10D3A">
      <w:pPr>
        <w:rPr>
          <w:rFonts w:cstheme="minorHAnsi"/>
          <w:u w:val="single"/>
        </w:rPr>
      </w:pPr>
      <w:r w:rsidRPr="00AC3BC3">
        <w:rPr>
          <w:rFonts w:cstheme="minorHAnsi"/>
          <w:u w:val="single"/>
        </w:rPr>
        <w:t xml:space="preserve">We </w:t>
      </w:r>
      <w:r w:rsidR="00310002" w:rsidRPr="00AC3BC3">
        <w:rPr>
          <w:rFonts w:cstheme="minorHAnsi"/>
          <w:u w:val="single"/>
        </w:rPr>
        <w:t>would like:</w:t>
      </w:r>
    </w:p>
    <w:p w14:paraId="388A7589" w14:textId="77777777" w:rsidR="00310002" w:rsidRPr="00AC3BC3" w:rsidRDefault="006B1C20" w:rsidP="00310002">
      <w:pPr>
        <w:pStyle w:val="ListParagraph"/>
        <w:numPr>
          <w:ilvl w:val="0"/>
          <w:numId w:val="2"/>
        </w:numPr>
        <w:rPr>
          <w:rFonts w:cstheme="minorHAnsi"/>
        </w:rPr>
      </w:pPr>
      <w:r w:rsidRPr="00AC3BC3">
        <w:rPr>
          <w:rFonts w:cstheme="minorHAnsi"/>
        </w:rPr>
        <w:t xml:space="preserve">children to use a ‘phonics first’ approach when learning to read and when faced with </w:t>
      </w:r>
      <w:r w:rsidR="00B30A95" w:rsidRPr="00AC3BC3">
        <w:rPr>
          <w:rFonts w:cstheme="minorHAnsi"/>
        </w:rPr>
        <w:t>unfamiliar words.</w:t>
      </w:r>
    </w:p>
    <w:p w14:paraId="32CBC7EF" w14:textId="77777777" w:rsidR="00B30A95" w:rsidRPr="00AC3BC3" w:rsidRDefault="00B30A95" w:rsidP="00310002">
      <w:pPr>
        <w:pStyle w:val="ListParagraph"/>
        <w:numPr>
          <w:ilvl w:val="0"/>
          <w:numId w:val="2"/>
        </w:numPr>
        <w:rPr>
          <w:rFonts w:cstheme="minorHAnsi"/>
        </w:rPr>
      </w:pPr>
      <w:r w:rsidRPr="00AC3BC3">
        <w:rPr>
          <w:rFonts w:cstheme="minorHAnsi"/>
        </w:rPr>
        <w:t>to deliver fun, interactive and multi-sensory phonics lessons with high levels of pupil engagement.</w:t>
      </w:r>
    </w:p>
    <w:p w14:paraId="4EC1FA62" w14:textId="77777777" w:rsidR="00310002" w:rsidRPr="00AC3BC3" w:rsidRDefault="00B30A95" w:rsidP="00310002">
      <w:pPr>
        <w:pStyle w:val="ListParagraph"/>
        <w:numPr>
          <w:ilvl w:val="0"/>
          <w:numId w:val="2"/>
        </w:numPr>
        <w:rPr>
          <w:rFonts w:cstheme="minorHAnsi"/>
        </w:rPr>
      </w:pPr>
      <w:r w:rsidRPr="00AC3BC3">
        <w:rPr>
          <w:rFonts w:cstheme="minorHAnsi"/>
        </w:rPr>
        <w:t xml:space="preserve">to provide a systematic phonics curriculum that </w:t>
      </w:r>
      <w:r w:rsidR="005C67F0" w:rsidRPr="00AC3BC3">
        <w:rPr>
          <w:rFonts w:cstheme="minorHAnsi"/>
        </w:rPr>
        <w:t>builds on attainment and ensures progressions alongside regular opportunities for over-learning.</w:t>
      </w:r>
    </w:p>
    <w:p w14:paraId="02AF6449" w14:textId="77777777" w:rsidR="005C67F0" w:rsidRPr="00AC3BC3" w:rsidRDefault="005C67F0" w:rsidP="00310002">
      <w:pPr>
        <w:pStyle w:val="ListParagraph"/>
        <w:numPr>
          <w:ilvl w:val="0"/>
          <w:numId w:val="2"/>
        </w:numPr>
        <w:rPr>
          <w:rFonts w:cstheme="minorHAnsi"/>
        </w:rPr>
      </w:pPr>
      <w:r w:rsidRPr="00AC3BC3">
        <w:rPr>
          <w:rFonts w:cstheme="minorHAnsi"/>
        </w:rPr>
        <w:t>to use a rigorous assessment system that closely monitors progress and quickly identifies children not making progress and enables timely and targeted intervention.</w:t>
      </w:r>
    </w:p>
    <w:p w14:paraId="1DA70077" w14:textId="77777777" w:rsidR="005862C2" w:rsidRPr="00AC3BC3" w:rsidRDefault="005862C2" w:rsidP="00310002">
      <w:pPr>
        <w:pStyle w:val="ListParagraph"/>
        <w:numPr>
          <w:ilvl w:val="0"/>
          <w:numId w:val="2"/>
        </w:numPr>
        <w:rPr>
          <w:rFonts w:cstheme="minorHAnsi"/>
        </w:rPr>
      </w:pPr>
      <w:r w:rsidRPr="00AC3BC3">
        <w:rPr>
          <w:rFonts w:cstheme="minorHAnsi"/>
        </w:rPr>
        <w:t xml:space="preserve">to make effective use of our supportive parents by ensuring that they are fully informed about the way </w:t>
      </w:r>
      <w:r w:rsidR="00232B0D" w:rsidRPr="00AC3BC3">
        <w:rPr>
          <w:rFonts w:cstheme="minorHAnsi"/>
        </w:rPr>
        <w:t>phonics is taught at Clover Hill and how they can bet support their child with phonics at home.</w:t>
      </w:r>
    </w:p>
    <w:p w14:paraId="2AC994B3" w14:textId="77777777" w:rsidR="00A10D3A" w:rsidRPr="00AC3BC3" w:rsidRDefault="00A10D3A" w:rsidP="00A10D3A">
      <w:pPr>
        <w:rPr>
          <w:rFonts w:cstheme="minorHAnsi"/>
          <w:b/>
          <w:u w:val="single"/>
        </w:rPr>
      </w:pPr>
      <w:r w:rsidRPr="00AC3BC3">
        <w:rPr>
          <w:rFonts w:cstheme="minorHAnsi"/>
          <w:b/>
          <w:u w:val="single"/>
        </w:rPr>
        <w:t>Implementation</w:t>
      </w:r>
    </w:p>
    <w:p w14:paraId="125A5BBD" w14:textId="77777777" w:rsidR="006D0754" w:rsidRPr="00AC3BC3" w:rsidRDefault="00C949B5" w:rsidP="006D0754">
      <w:pPr>
        <w:rPr>
          <w:rFonts w:cstheme="minorHAnsi"/>
          <w:b/>
          <w:color w:val="FF0000"/>
          <w:u w:val="single"/>
        </w:rPr>
      </w:pPr>
      <w:r w:rsidRPr="00AC3BC3">
        <w:rPr>
          <w:rFonts w:cstheme="minorHAnsi"/>
          <w:b/>
          <w:color w:val="FF0000"/>
          <w:u w:val="single"/>
        </w:rPr>
        <w:t xml:space="preserve">Organisation and Delivery of </w:t>
      </w:r>
      <w:r w:rsidR="00232B0D" w:rsidRPr="00AC3BC3">
        <w:rPr>
          <w:rFonts w:cstheme="minorHAnsi"/>
          <w:b/>
          <w:color w:val="FF0000"/>
          <w:u w:val="single"/>
        </w:rPr>
        <w:t>Phonics</w:t>
      </w:r>
    </w:p>
    <w:p w14:paraId="2F7E2ACB" w14:textId="5BE51208" w:rsidR="00BC6E83" w:rsidRDefault="00232B0D" w:rsidP="006D0754">
      <w:pPr>
        <w:rPr>
          <w:rFonts w:cstheme="minorHAnsi"/>
          <w:color w:val="000000" w:themeColor="text1"/>
        </w:rPr>
      </w:pPr>
      <w:r w:rsidRPr="00AC3BC3">
        <w:rPr>
          <w:rFonts w:cstheme="minorHAnsi"/>
          <w:color w:val="000000" w:themeColor="text1"/>
        </w:rPr>
        <w:t xml:space="preserve">In Reception and Key Stage One, we </w:t>
      </w:r>
      <w:r w:rsidR="004A1809">
        <w:rPr>
          <w:rFonts w:cstheme="minorHAnsi"/>
          <w:color w:val="000000" w:themeColor="text1"/>
        </w:rPr>
        <w:t xml:space="preserve">use </w:t>
      </w:r>
      <w:r w:rsidR="00AC3BC3" w:rsidRPr="00AC3BC3">
        <w:rPr>
          <w:rFonts w:cstheme="minorHAnsi"/>
          <w:color w:val="000000" w:themeColor="text1"/>
        </w:rPr>
        <w:t>Phonics Shed</w:t>
      </w:r>
      <w:r w:rsidRPr="00AC3BC3">
        <w:rPr>
          <w:rFonts w:cstheme="minorHAnsi"/>
          <w:color w:val="000000" w:themeColor="text1"/>
        </w:rPr>
        <w:t xml:space="preserve"> which is </w:t>
      </w:r>
      <w:r w:rsidR="00AC3BC3" w:rsidRPr="00AC3BC3">
        <w:rPr>
          <w:rFonts w:cstheme="minorHAnsi"/>
          <w:color w:val="000000" w:themeColor="text1"/>
        </w:rPr>
        <w:t xml:space="preserve">validated by the Government and </w:t>
      </w:r>
      <w:r w:rsidRPr="00AC3BC3">
        <w:rPr>
          <w:rFonts w:cstheme="minorHAnsi"/>
          <w:color w:val="000000" w:themeColor="text1"/>
        </w:rPr>
        <w:t xml:space="preserve"> </w:t>
      </w:r>
      <w:r w:rsidR="00AC3BC3" w:rsidRPr="00AC3BC3">
        <w:rPr>
          <w:rFonts w:cstheme="minorHAnsi"/>
          <w:color w:val="000000" w:themeColor="text1"/>
        </w:rPr>
        <w:t>links with Spelling Shed which is used in school from Year One onwards.</w:t>
      </w:r>
      <w:r w:rsidR="00BC6E83">
        <w:rPr>
          <w:rFonts w:cstheme="minorHAnsi"/>
          <w:color w:val="000000" w:themeColor="text1"/>
        </w:rPr>
        <w:t xml:space="preserve"> We have overviews which detail the GPCs and Tricky Words to be taught each week and these are used by all members of teaching staff to ensure consistency of approach. Phonics Shed includes detailed lesson plans with scripts and consistent resources which means that practice is mirrored from one class to the next.</w:t>
      </w:r>
    </w:p>
    <w:p w14:paraId="163C6C04" w14:textId="77777777" w:rsidR="00921691" w:rsidRPr="00AC3BC3" w:rsidRDefault="00BC6E83" w:rsidP="006D0754">
      <w:pPr>
        <w:rPr>
          <w:rFonts w:cstheme="minorHAnsi"/>
          <w:color w:val="000000" w:themeColor="text1"/>
        </w:rPr>
      </w:pPr>
      <w:r>
        <w:rPr>
          <w:rFonts w:cstheme="minorHAnsi"/>
          <w:color w:val="000000" w:themeColor="text1"/>
        </w:rPr>
        <w:t xml:space="preserve"> </w:t>
      </w:r>
      <w:r w:rsidR="00921691" w:rsidRPr="00AC3BC3">
        <w:rPr>
          <w:rFonts w:cstheme="minorHAnsi"/>
          <w:color w:val="000000" w:themeColor="text1"/>
        </w:rPr>
        <w:t xml:space="preserve">We realise the importance of effective first teaching in phonics and therefore invest a significant amount of teaching time into its delivery. In line with the recommendations made in the Reading Framework: teaching the foundations of literacy (DfE 2021), we aim to spend approaching one hour per day on developing children’s phonics ability at the end of the Reception year and into Year One. Due to the young age of the children, this will take the form of short, highly interactive sessions carried out across the day rather than all in one sitting. </w:t>
      </w:r>
    </w:p>
    <w:p w14:paraId="270886C2" w14:textId="77777777" w:rsidR="00921691" w:rsidRPr="00AC3BC3" w:rsidRDefault="00921691" w:rsidP="006D0754">
      <w:pPr>
        <w:rPr>
          <w:rFonts w:cstheme="minorHAnsi"/>
          <w:color w:val="000000" w:themeColor="text1"/>
        </w:rPr>
      </w:pPr>
      <w:r w:rsidRPr="00AC3BC3">
        <w:rPr>
          <w:rFonts w:cstheme="minorHAnsi"/>
          <w:color w:val="000000" w:themeColor="text1"/>
        </w:rPr>
        <w:t>We believe in the importance of giving children opportunities to practise and apply their developing reading and spelling skills and so aim to ensure that dictation features highly in planning. In Reception class, we take advantage of children’s high level of focus at the start of the day and use our first 15 minutes in the morning to practi</w:t>
      </w:r>
      <w:r w:rsidR="00080E63" w:rsidRPr="00AC3BC3">
        <w:rPr>
          <w:rFonts w:cstheme="minorHAnsi"/>
          <w:color w:val="000000" w:themeColor="text1"/>
        </w:rPr>
        <w:t>s</w:t>
      </w:r>
      <w:r w:rsidRPr="00AC3BC3">
        <w:rPr>
          <w:rFonts w:cstheme="minorHAnsi"/>
          <w:color w:val="000000" w:themeColor="text1"/>
        </w:rPr>
        <w:t xml:space="preserve">e letter formation, segmenting and spelling. </w:t>
      </w:r>
    </w:p>
    <w:p w14:paraId="0D2687E3" w14:textId="77777777" w:rsidR="00AC3BC3" w:rsidRDefault="00080E63" w:rsidP="006D0754">
      <w:pPr>
        <w:rPr>
          <w:rFonts w:cstheme="minorHAnsi"/>
          <w:color w:val="000000" w:themeColor="text1"/>
        </w:rPr>
      </w:pPr>
      <w:r w:rsidRPr="00AC3BC3">
        <w:rPr>
          <w:rFonts w:cstheme="minorHAnsi"/>
          <w:color w:val="000000" w:themeColor="text1"/>
        </w:rPr>
        <w:t xml:space="preserve">Phonics is taught daily in Year One with lots of opportunities for consolidation and over-learning. </w:t>
      </w:r>
    </w:p>
    <w:p w14:paraId="1A37C6EA" w14:textId="77777777" w:rsidR="00D51E6A" w:rsidRPr="00AC3BC3" w:rsidRDefault="00D51E6A" w:rsidP="006D0754">
      <w:pPr>
        <w:rPr>
          <w:rFonts w:cstheme="minorHAnsi"/>
          <w:b/>
          <w:color w:val="FF0000"/>
          <w:u w:val="single"/>
        </w:rPr>
      </w:pPr>
      <w:r w:rsidRPr="00AC3BC3">
        <w:rPr>
          <w:rFonts w:cstheme="minorHAnsi"/>
          <w:b/>
          <w:color w:val="FF0000"/>
          <w:u w:val="single"/>
        </w:rPr>
        <w:t>Homework</w:t>
      </w:r>
      <w:r w:rsidR="00A60A83" w:rsidRPr="00AC3BC3">
        <w:rPr>
          <w:rFonts w:cstheme="minorHAnsi"/>
          <w:b/>
          <w:color w:val="FF0000"/>
          <w:u w:val="single"/>
        </w:rPr>
        <w:t xml:space="preserve"> &amp; Engagement with Families</w:t>
      </w:r>
    </w:p>
    <w:p w14:paraId="68D6C25E" w14:textId="0D0A3BCD" w:rsidR="00A60A83" w:rsidRPr="00AC3BC3" w:rsidRDefault="00A60A83" w:rsidP="006D0754">
      <w:pPr>
        <w:rPr>
          <w:rFonts w:cstheme="minorHAnsi"/>
        </w:rPr>
      </w:pPr>
      <w:r w:rsidRPr="00AC3BC3">
        <w:rPr>
          <w:rFonts w:cstheme="minorHAnsi"/>
        </w:rPr>
        <w:t xml:space="preserve">We are fortunate to have supportive parents at Clover Hill who are willing to reinforce classroom learning at home and we capitalise upon this by sending home a phonics challenge each week for the children to complete with their families. </w:t>
      </w:r>
      <w:r w:rsidR="00BC6E83">
        <w:rPr>
          <w:rFonts w:cstheme="minorHAnsi"/>
        </w:rPr>
        <w:t xml:space="preserve">In order for support at home to closely follow in-school learning, we film </w:t>
      </w:r>
      <w:r w:rsidR="004A1809">
        <w:rPr>
          <w:rFonts w:cstheme="minorHAnsi"/>
        </w:rPr>
        <w:t>a</w:t>
      </w:r>
      <w:r w:rsidR="00BC6E83">
        <w:rPr>
          <w:rFonts w:cstheme="minorHAnsi"/>
        </w:rPr>
        <w:t xml:space="preserve"> Reception </w:t>
      </w:r>
      <w:r w:rsidR="004A1809">
        <w:rPr>
          <w:rFonts w:cstheme="minorHAnsi"/>
        </w:rPr>
        <w:t xml:space="preserve">weekly </w:t>
      </w:r>
      <w:r w:rsidR="00BC6E83">
        <w:rPr>
          <w:rFonts w:cstheme="minorHAnsi"/>
        </w:rPr>
        <w:t xml:space="preserve">phonics </w:t>
      </w:r>
      <w:r w:rsidR="004A1809">
        <w:rPr>
          <w:rFonts w:cstheme="minorHAnsi"/>
        </w:rPr>
        <w:t>recap</w:t>
      </w:r>
      <w:r w:rsidR="00BC6E83">
        <w:rPr>
          <w:rFonts w:cstheme="minorHAnsi"/>
        </w:rPr>
        <w:t xml:space="preserve"> each Friday which includes a summary of the week’s learning. This gives us the opportunity to share the correct terminology and techniques with parents which we have found to be very successful.</w:t>
      </w:r>
    </w:p>
    <w:p w14:paraId="11EB754E" w14:textId="77777777" w:rsidR="00921691" w:rsidRDefault="00921691" w:rsidP="006D0754">
      <w:pPr>
        <w:rPr>
          <w:rFonts w:cstheme="minorHAnsi"/>
          <w:b/>
          <w:color w:val="FF0000"/>
          <w:u w:val="single"/>
        </w:rPr>
      </w:pPr>
      <w:r w:rsidRPr="00AC3BC3">
        <w:rPr>
          <w:rFonts w:cstheme="minorHAnsi"/>
          <w:b/>
          <w:color w:val="FF0000"/>
          <w:u w:val="single"/>
        </w:rPr>
        <w:lastRenderedPageBreak/>
        <w:t>Assessment in Phonics</w:t>
      </w:r>
    </w:p>
    <w:p w14:paraId="10FFED0F" w14:textId="77777777" w:rsidR="00BC6E83" w:rsidRPr="00AC3BC3" w:rsidRDefault="00BC6E83" w:rsidP="006D0754">
      <w:pPr>
        <w:rPr>
          <w:rFonts w:cstheme="minorHAnsi"/>
          <w:b/>
          <w:color w:val="FF0000"/>
          <w:u w:val="single"/>
        </w:rPr>
      </w:pPr>
      <w:r w:rsidRPr="00AC3BC3">
        <w:rPr>
          <w:rFonts w:cstheme="minorHAnsi"/>
          <w:color w:val="000000" w:themeColor="text1"/>
        </w:rPr>
        <w:t>When children join us in September of Reception, we carry out Baseline Assessment to start building a picture of each individual child, their strengths and targets. During this period, we deliver daily sessions to develop children’s phonological and phonemic awareness in preparation for the introduction of GPCs (grapheme / phoneme correspondences) that come with Chapter 2.</w:t>
      </w:r>
    </w:p>
    <w:p w14:paraId="45360302" w14:textId="77777777" w:rsidR="00D727C7" w:rsidRDefault="00921691" w:rsidP="006D0754">
      <w:pPr>
        <w:rPr>
          <w:rFonts w:cstheme="minorHAnsi"/>
        </w:rPr>
      </w:pPr>
      <w:r w:rsidRPr="00AC3BC3">
        <w:rPr>
          <w:rFonts w:cstheme="minorHAnsi"/>
        </w:rPr>
        <w:t xml:space="preserve">At Clover Hill, we firmly believe in children ‘keeping up’ rather than ‘catching up’ and so </w:t>
      </w:r>
      <w:r w:rsidR="00316E5B" w:rsidRPr="00AC3BC3">
        <w:rPr>
          <w:rFonts w:cstheme="minorHAnsi"/>
        </w:rPr>
        <w:t xml:space="preserve">have created the </w:t>
      </w:r>
      <w:r w:rsidRPr="00AC3BC3">
        <w:rPr>
          <w:rFonts w:cstheme="minorHAnsi"/>
        </w:rPr>
        <w:t>Clover Hill Phonics Assessment Book</w:t>
      </w:r>
      <w:r w:rsidR="00316E5B" w:rsidRPr="00AC3BC3">
        <w:rPr>
          <w:rFonts w:cstheme="minorHAnsi"/>
        </w:rPr>
        <w:t xml:space="preserve"> which </w:t>
      </w:r>
      <w:r w:rsidR="00D727C7">
        <w:rPr>
          <w:rFonts w:cstheme="minorHAnsi"/>
        </w:rPr>
        <w:t xml:space="preserve">is linked to Phonics Shed and </w:t>
      </w:r>
      <w:r w:rsidR="00316E5B" w:rsidRPr="00AC3BC3">
        <w:rPr>
          <w:rFonts w:cstheme="minorHAnsi"/>
        </w:rPr>
        <w:t xml:space="preserve">is completed at appropriate intervals throughout a child’s journey through the Phonics Curriculum in EYFS and KS1. </w:t>
      </w:r>
    </w:p>
    <w:p w14:paraId="441E4429" w14:textId="651D4A19" w:rsidR="00AC3BC3" w:rsidRDefault="00AC3BC3" w:rsidP="006D0754">
      <w:pPr>
        <w:rPr>
          <w:rFonts w:cstheme="minorHAnsi"/>
        </w:rPr>
      </w:pPr>
      <w:r w:rsidRPr="00AC3BC3">
        <w:rPr>
          <w:rFonts w:cstheme="minorHAnsi"/>
        </w:rPr>
        <w:t xml:space="preserve">All children receive </w:t>
      </w:r>
      <w:r w:rsidR="004A1809">
        <w:rPr>
          <w:rFonts w:cstheme="minorHAnsi"/>
        </w:rPr>
        <w:t>“</w:t>
      </w:r>
      <w:r w:rsidRPr="00AC3BC3">
        <w:rPr>
          <w:rFonts w:cstheme="minorHAnsi"/>
        </w:rPr>
        <w:t>Quality Whole Class Teaching</w:t>
      </w:r>
      <w:r w:rsidR="004A1809">
        <w:rPr>
          <w:rFonts w:cstheme="minorHAnsi"/>
        </w:rPr>
        <w:t>”</w:t>
      </w:r>
      <w:r>
        <w:rPr>
          <w:rFonts w:cstheme="minorHAnsi"/>
        </w:rPr>
        <w:t xml:space="preserve"> with support and scaffolding to give all children the opportunity to succeed and make progress. Children’s progress is closely monitored through ongoing formative assessment by teaching staff and also assessed summatively in scheduled Assessment Weeks. During these weeks, staff complete each chil</w:t>
      </w:r>
      <w:r w:rsidR="0089243B">
        <w:rPr>
          <w:rFonts w:cstheme="minorHAnsi"/>
        </w:rPr>
        <w:t>d’s Phonics Assessment Book.</w:t>
      </w:r>
    </w:p>
    <w:p w14:paraId="5829A9F7" w14:textId="2FB083B0" w:rsidR="00D727C7" w:rsidRDefault="00D727C7" w:rsidP="006D0754">
      <w:pPr>
        <w:rPr>
          <w:rFonts w:cstheme="minorHAnsi"/>
        </w:rPr>
      </w:pPr>
      <w:r>
        <w:rPr>
          <w:rFonts w:cstheme="minorHAnsi"/>
        </w:rPr>
        <w:t>In June of Year One, children complete their Phonics Screening Test which gives further information regarding children’s phonics skills. Children who do not meet the expectation are given targeted intervention and re-assessed in Autumn Term of Year Two</w:t>
      </w:r>
    </w:p>
    <w:p w14:paraId="516A5719" w14:textId="77777777" w:rsidR="00D727C7" w:rsidRDefault="00D727C7" w:rsidP="00D727C7">
      <w:pPr>
        <w:rPr>
          <w:rFonts w:cstheme="minorHAnsi"/>
          <w:b/>
          <w:color w:val="FF0000"/>
          <w:u w:val="single"/>
        </w:rPr>
      </w:pPr>
      <w:r w:rsidRPr="00AC3BC3">
        <w:rPr>
          <w:rFonts w:cstheme="minorHAnsi"/>
          <w:b/>
          <w:color w:val="FF0000"/>
          <w:u w:val="single"/>
        </w:rPr>
        <w:t>Intervention</w:t>
      </w:r>
    </w:p>
    <w:p w14:paraId="779C4946" w14:textId="77777777" w:rsidR="00316E5B" w:rsidRPr="00AC3BC3" w:rsidRDefault="00316E5B" w:rsidP="006D0754">
      <w:pPr>
        <w:rPr>
          <w:rFonts w:cstheme="minorHAnsi"/>
        </w:rPr>
      </w:pPr>
      <w:r w:rsidRPr="00AC3BC3">
        <w:rPr>
          <w:rFonts w:cstheme="minorHAnsi"/>
        </w:rPr>
        <w:t xml:space="preserve">Children who do not make the expected progress and complete a phase in line with the class, are given daily targeted intervention to support them to keep up with their peers. </w:t>
      </w:r>
      <w:r w:rsidR="0089243B">
        <w:rPr>
          <w:rFonts w:cstheme="minorHAnsi"/>
        </w:rPr>
        <w:t>The Phonics Assessment Book gives staff detailed information regarding each child’s developing phonics skills and so enables staff to deliver targeted intervention to enable them to close gaps. The Assessment and Intervention Flowchart (</w:t>
      </w:r>
      <w:r w:rsidR="0089243B" w:rsidRPr="004A1809">
        <w:rPr>
          <w:rFonts w:cstheme="minorHAnsi"/>
          <w:iCs/>
        </w:rPr>
        <w:t>appendix 1)</w:t>
      </w:r>
      <w:r w:rsidR="0089243B">
        <w:rPr>
          <w:rFonts w:cstheme="minorHAnsi"/>
        </w:rPr>
        <w:t xml:space="preserve"> shows teaching staff how to address gaps and misconceptions and directs them to the appropriate resource to use in intervention sessions. At the end of the intervention period, children are re-assessed and intervention is adjusted accordingly. If, at the end of this second set of intervention sessions children are not making progress and the gap is not closing, we will seek specialist advice and place the child on our SEN register.</w:t>
      </w:r>
    </w:p>
    <w:p w14:paraId="41B3F18C" w14:textId="77777777" w:rsidR="00C949B5" w:rsidRPr="00AC3BC3" w:rsidRDefault="00316E5B" w:rsidP="006D0754">
      <w:pPr>
        <w:rPr>
          <w:rFonts w:cstheme="minorHAnsi"/>
          <w:b/>
          <w:color w:val="FF0000"/>
          <w:sz w:val="24"/>
          <w:szCs w:val="24"/>
          <w:u w:val="single"/>
        </w:rPr>
      </w:pPr>
      <w:r w:rsidRPr="00AC3BC3">
        <w:rPr>
          <w:rFonts w:cstheme="minorHAnsi"/>
          <w:b/>
          <w:color w:val="FF0000"/>
          <w:sz w:val="24"/>
          <w:szCs w:val="24"/>
          <w:u w:val="single"/>
        </w:rPr>
        <w:t xml:space="preserve">Reading </w:t>
      </w:r>
    </w:p>
    <w:p w14:paraId="50FE37E2" w14:textId="5A81C6FD" w:rsidR="004A1809" w:rsidRDefault="0089243B" w:rsidP="006D0754">
      <w:pPr>
        <w:rPr>
          <w:rFonts w:cstheme="minorHAnsi"/>
          <w:szCs w:val="24"/>
        </w:rPr>
      </w:pPr>
      <w:r>
        <w:rPr>
          <w:rFonts w:cstheme="minorHAnsi"/>
          <w:szCs w:val="24"/>
        </w:rPr>
        <w:t>We use Big Cat phonic reading books and these are closely aligned with Phonics Shed. This enables children</w:t>
      </w:r>
      <w:r w:rsidR="00BC6E83">
        <w:rPr>
          <w:rFonts w:cstheme="minorHAnsi"/>
          <w:szCs w:val="24"/>
        </w:rPr>
        <w:t>’</w:t>
      </w:r>
      <w:r>
        <w:rPr>
          <w:rFonts w:cstheme="minorHAnsi"/>
          <w:szCs w:val="24"/>
        </w:rPr>
        <w:t xml:space="preserve">s developing phonic skills taught in school to </w:t>
      </w:r>
      <w:r w:rsidR="00BC6E83">
        <w:rPr>
          <w:rFonts w:cstheme="minorHAnsi"/>
          <w:szCs w:val="24"/>
        </w:rPr>
        <w:t xml:space="preserve">be practised and refined at home and at school. </w:t>
      </w:r>
      <w:r>
        <w:rPr>
          <w:rFonts w:cstheme="minorHAnsi"/>
          <w:szCs w:val="24"/>
        </w:rPr>
        <w:t xml:space="preserve">We have detailed and </w:t>
      </w:r>
      <w:r w:rsidR="00BC6E83">
        <w:rPr>
          <w:rFonts w:cstheme="minorHAnsi"/>
          <w:szCs w:val="24"/>
        </w:rPr>
        <w:t>rigorous systems</w:t>
      </w:r>
      <w:r>
        <w:rPr>
          <w:rFonts w:cstheme="minorHAnsi"/>
          <w:szCs w:val="24"/>
        </w:rPr>
        <w:t xml:space="preserve"> in place for the allocation of reading books as detailed in our Early Reading Policy</w:t>
      </w:r>
      <w:r w:rsidR="004A1809">
        <w:rPr>
          <w:rFonts w:cstheme="minorHAnsi"/>
          <w:szCs w:val="24"/>
        </w:rPr>
        <w:t>.</w:t>
      </w:r>
      <w:r>
        <w:rPr>
          <w:rFonts w:cstheme="minorHAnsi"/>
          <w:szCs w:val="24"/>
        </w:rPr>
        <w:t xml:space="preserve"> </w:t>
      </w:r>
      <w:r w:rsidR="00316E5B" w:rsidRPr="00AC3BC3">
        <w:rPr>
          <w:rFonts w:cstheme="minorHAnsi"/>
          <w:szCs w:val="24"/>
        </w:rPr>
        <w:t xml:space="preserve"> Our </w:t>
      </w:r>
      <w:r w:rsidR="003E16A2" w:rsidRPr="00AC3BC3">
        <w:rPr>
          <w:rFonts w:cstheme="minorHAnsi"/>
          <w:szCs w:val="24"/>
        </w:rPr>
        <w:t>Reading Record Sheets</w:t>
      </w:r>
      <w:r w:rsidR="004A1809">
        <w:rPr>
          <w:rFonts w:cstheme="minorHAnsi"/>
          <w:szCs w:val="24"/>
        </w:rPr>
        <w:t xml:space="preserve"> </w:t>
      </w:r>
      <w:r w:rsidR="003E16A2" w:rsidRPr="00AC3BC3">
        <w:rPr>
          <w:rFonts w:cstheme="minorHAnsi"/>
          <w:szCs w:val="24"/>
        </w:rPr>
        <w:t xml:space="preserve">detail the current GPC knowledge of each child and allow members of teaching staff to allocate home reading books that </w:t>
      </w:r>
      <w:r w:rsidR="00D51E6A" w:rsidRPr="00AC3BC3">
        <w:rPr>
          <w:rFonts w:cstheme="minorHAnsi"/>
          <w:szCs w:val="24"/>
        </w:rPr>
        <w:t xml:space="preserve">include only GPCs that a child has already mastered. In order for children to read with sufficient fluency to ensure comprehension, we often allocate reading books slightly behind a child’s GPC level. </w:t>
      </w:r>
      <w:r w:rsidR="004A1809">
        <w:rPr>
          <w:rFonts w:cstheme="minorHAnsi"/>
          <w:szCs w:val="24"/>
        </w:rPr>
        <w:t>(Appendix 2 and 3)</w:t>
      </w:r>
    </w:p>
    <w:p w14:paraId="3C46C8DF" w14:textId="77777777" w:rsidR="00BC6E83" w:rsidRDefault="00BC6E83" w:rsidP="006D0754">
      <w:pPr>
        <w:rPr>
          <w:rFonts w:cstheme="minorHAnsi"/>
          <w:b/>
          <w:color w:val="FF0000"/>
          <w:szCs w:val="24"/>
        </w:rPr>
      </w:pPr>
      <w:r w:rsidRPr="00BC6E83">
        <w:rPr>
          <w:rFonts w:cstheme="minorHAnsi"/>
          <w:b/>
          <w:color w:val="FF0000"/>
          <w:szCs w:val="24"/>
        </w:rPr>
        <w:t>Moving on From Phonics</w:t>
      </w:r>
    </w:p>
    <w:p w14:paraId="0294D46E" w14:textId="77777777" w:rsidR="00BC6E83" w:rsidRPr="00BE0A6D" w:rsidRDefault="00BE0A6D" w:rsidP="006D0754">
      <w:pPr>
        <w:rPr>
          <w:rFonts w:cstheme="minorHAnsi"/>
          <w:szCs w:val="24"/>
        </w:rPr>
      </w:pPr>
      <w:r>
        <w:rPr>
          <w:rFonts w:cstheme="minorHAnsi"/>
          <w:szCs w:val="24"/>
        </w:rPr>
        <w:t xml:space="preserve">Phonics lessons continue to the end of the Autumn Term in Year Two when the focus changes to Spelling Shed. Children move through the reading scheme from the decodable reading books (pink, red, yellow, blue, </w:t>
      </w:r>
      <w:r w:rsidR="00D727C7">
        <w:rPr>
          <w:rFonts w:cstheme="minorHAnsi"/>
          <w:szCs w:val="24"/>
        </w:rPr>
        <w:t xml:space="preserve">magenta, </w:t>
      </w:r>
      <w:r>
        <w:rPr>
          <w:rFonts w:cstheme="minorHAnsi"/>
          <w:szCs w:val="24"/>
        </w:rPr>
        <w:t xml:space="preserve">green, orange and turquoise) </w:t>
      </w:r>
      <w:r w:rsidR="00D727C7">
        <w:rPr>
          <w:rFonts w:cstheme="minorHAnsi"/>
          <w:szCs w:val="24"/>
        </w:rPr>
        <w:t xml:space="preserve">onto the purple books onwards when their sight vocabulary enables them to tackle these texts with fluency and comprehension. </w:t>
      </w:r>
    </w:p>
    <w:p w14:paraId="22A62308" w14:textId="77777777" w:rsidR="00BC6E83" w:rsidRPr="00BC6E83" w:rsidRDefault="00BC6E83" w:rsidP="006D0754">
      <w:pPr>
        <w:rPr>
          <w:rFonts w:cstheme="minorHAnsi"/>
          <w:szCs w:val="24"/>
        </w:rPr>
      </w:pPr>
    </w:p>
    <w:p w14:paraId="5A9A9DAF" w14:textId="77777777" w:rsidR="00BC6E83" w:rsidRDefault="00BC6E83" w:rsidP="006D0754">
      <w:pPr>
        <w:rPr>
          <w:rFonts w:cstheme="minorHAnsi"/>
          <w:szCs w:val="24"/>
        </w:rPr>
      </w:pPr>
    </w:p>
    <w:p w14:paraId="78A020C2" w14:textId="3FBBCBD3" w:rsidR="007B1C60" w:rsidRDefault="004A1809" w:rsidP="004A1809">
      <w:pPr>
        <w:tabs>
          <w:tab w:val="left" w:pos="2745"/>
        </w:tabs>
        <w:rPr>
          <w:rFonts w:cstheme="minorHAnsi"/>
          <w:szCs w:val="24"/>
        </w:rPr>
      </w:pPr>
      <w:r>
        <w:rPr>
          <w:rFonts w:cstheme="minorHAnsi"/>
          <w:szCs w:val="24"/>
        </w:rPr>
        <w:tab/>
      </w:r>
    </w:p>
    <w:p w14:paraId="321598AE" w14:textId="77777777" w:rsidR="007B1C60" w:rsidRDefault="007B1C60" w:rsidP="006D0754">
      <w:pPr>
        <w:rPr>
          <w:rFonts w:cstheme="minorHAnsi"/>
          <w:szCs w:val="24"/>
        </w:rPr>
      </w:pPr>
      <w:r w:rsidRPr="007B1C60">
        <w:rPr>
          <w:rFonts w:cstheme="minorHAnsi"/>
          <w:noProof/>
          <w:szCs w:val="24"/>
        </w:rPr>
        <w:lastRenderedPageBreak/>
        <w:drawing>
          <wp:inline distT="0" distB="0" distL="0" distR="0" wp14:anchorId="62910F9A" wp14:editId="721083C6">
            <wp:extent cx="6324600" cy="89966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774" cy="9008250"/>
                    </a:xfrm>
                    <a:prstGeom prst="rect">
                      <a:avLst/>
                    </a:prstGeom>
                  </pic:spPr>
                </pic:pic>
              </a:graphicData>
            </a:graphic>
          </wp:inline>
        </w:drawing>
      </w:r>
    </w:p>
    <w:p w14:paraId="018F1BC3" w14:textId="77777777" w:rsidR="007B1C60" w:rsidRDefault="007B1C60" w:rsidP="006D0754">
      <w:pPr>
        <w:rPr>
          <w:rFonts w:cstheme="minorHAnsi"/>
          <w:szCs w:val="24"/>
        </w:rPr>
      </w:pPr>
    </w:p>
    <w:p w14:paraId="6A28C56E" w14:textId="26D918C9" w:rsidR="007B1C60" w:rsidRDefault="007B1C60" w:rsidP="007B1C60">
      <w:pPr>
        <w:pStyle w:val="Heading1"/>
        <w:jc w:val="center"/>
        <w:rPr>
          <w:rFonts w:ascii="Comic Sans MS" w:hAnsi="Comic Sans MS"/>
          <w:sz w:val="52"/>
          <w:szCs w:val="52"/>
          <w:u w:val="single"/>
        </w:rPr>
      </w:pPr>
    </w:p>
    <w:tbl>
      <w:tblPr>
        <w:tblStyle w:val="TableGrid"/>
        <w:tblW w:w="10906" w:type="dxa"/>
        <w:tblBorders>
          <w:top w:val="single" w:sz="12" w:space="0" w:color="F79646" w:themeColor="accent6"/>
          <w:left w:val="single" w:sz="12" w:space="0" w:color="F79646" w:themeColor="accent6"/>
          <w:bottom w:val="single" w:sz="12" w:space="0" w:color="F79646" w:themeColor="accent6"/>
          <w:right w:val="single" w:sz="12" w:space="0" w:color="F79646" w:themeColor="accent6"/>
        </w:tblBorders>
        <w:tblLook w:val="04A0" w:firstRow="1" w:lastRow="0" w:firstColumn="1" w:lastColumn="0" w:noHBand="0" w:noVBand="1"/>
      </w:tblPr>
      <w:tblGrid>
        <w:gridCol w:w="558"/>
        <w:gridCol w:w="425"/>
        <w:gridCol w:w="370"/>
        <w:gridCol w:w="61"/>
        <w:gridCol w:w="180"/>
        <w:gridCol w:w="711"/>
        <w:gridCol w:w="337"/>
        <w:gridCol w:w="493"/>
        <w:gridCol w:w="26"/>
        <w:gridCol w:w="849"/>
        <w:gridCol w:w="79"/>
        <w:gridCol w:w="466"/>
        <w:gridCol w:w="132"/>
        <w:gridCol w:w="178"/>
        <w:gridCol w:w="720"/>
        <w:gridCol w:w="141"/>
        <w:gridCol w:w="855"/>
        <w:gridCol w:w="167"/>
        <w:gridCol w:w="688"/>
        <w:gridCol w:w="340"/>
        <w:gridCol w:w="511"/>
        <w:gridCol w:w="514"/>
        <w:gridCol w:w="345"/>
        <w:gridCol w:w="692"/>
        <w:gridCol w:w="165"/>
        <w:gridCol w:w="860"/>
        <w:gridCol w:w="18"/>
        <w:gridCol w:w="25"/>
      </w:tblGrid>
      <w:tr w:rsidR="007B1C60" w14:paraId="220E09E0" w14:textId="77777777" w:rsidTr="00182B0E">
        <w:trPr>
          <w:gridAfter w:val="1"/>
          <w:wAfter w:w="25" w:type="dxa"/>
          <w:trHeight w:val="493"/>
        </w:trPr>
        <w:tc>
          <w:tcPr>
            <w:tcW w:w="4089" w:type="dxa"/>
            <w:gridSpan w:val="11"/>
            <w:tcBorders>
              <w:top w:val="single" w:sz="12" w:space="0" w:color="F79646" w:themeColor="accent6"/>
              <w:bottom w:val="single" w:sz="8" w:space="0" w:color="auto"/>
              <w:right w:val="single" w:sz="8" w:space="0" w:color="auto"/>
            </w:tcBorders>
          </w:tcPr>
          <w:p w14:paraId="7F6FAFC7" w14:textId="77777777" w:rsidR="007B1C60" w:rsidRDefault="007B1C60" w:rsidP="00182B0E">
            <w:pPr>
              <w:rPr>
                <w:b/>
              </w:rPr>
            </w:pPr>
            <w:r>
              <w:rPr>
                <w:b/>
              </w:rPr>
              <w:t>Reception Reading Record</w:t>
            </w:r>
          </w:p>
          <w:p w14:paraId="7AB76BC9" w14:textId="77777777" w:rsidR="007B1C60" w:rsidRPr="007E374B" w:rsidRDefault="000C66F7" w:rsidP="00182B0E">
            <w:pPr>
              <w:rPr>
                <w:b/>
                <w:sz w:val="28"/>
              </w:rPr>
            </w:pPr>
            <w:r>
              <w:rPr>
                <w:noProof/>
                <w:sz w:val="24"/>
              </w:rPr>
              <w:object w:dxaOrig="1440" w:dyaOrig="1440" w14:anchorId="5355F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5.25pt;width:29.95pt;height:25.5pt;z-index:251661312;mso-position-horizontal-relative:margin;mso-position-vertical-relative:margin">
                  <v:imagedata r:id="rId10" o:title=""/>
                  <w10:wrap type="square" anchorx="margin" anchory="margin"/>
                </v:shape>
                <o:OLEObject Type="Embed" ProgID="MS_ClipArt_Gallery" ShapeID="_x0000_s1026" DrawAspect="Content" ObjectID="_1729442946" r:id="rId11"/>
              </w:object>
            </w:r>
            <w:r w:rsidR="007B1C60" w:rsidRPr="007E374B">
              <w:rPr>
                <w:b/>
                <w:sz w:val="28"/>
              </w:rPr>
              <w:t>Clover Hill Primary School</w:t>
            </w:r>
          </w:p>
        </w:tc>
        <w:tc>
          <w:tcPr>
            <w:tcW w:w="1496" w:type="dxa"/>
            <w:gridSpan w:val="4"/>
            <w:tcBorders>
              <w:top w:val="single" w:sz="12" w:space="0" w:color="F79646" w:themeColor="accent6"/>
              <w:bottom w:val="single" w:sz="8" w:space="0" w:color="auto"/>
              <w:right w:val="single" w:sz="8" w:space="0" w:color="auto"/>
            </w:tcBorders>
            <w:vAlign w:val="center"/>
          </w:tcPr>
          <w:p w14:paraId="69AF0005" w14:textId="77777777" w:rsidR="007B1C60" w:rsidRPr="00C61461" w:rsidRDefault="007B1C60" w:rsidP="00182B0E">
            <w:pPr>
              <w:jc w:val="center"/>
              <w:rPr>
                <w:b/>
              </w:rPr>
            </w:pPr>
            <w:r>
              <w:rPr>
                <w:b/>
              </w:rPr>
              <w:t>PAGE 1</w:t>
            </w:r>
          </w:p>
        </w:tc>
        <w:tc>
          <w:tcPr>
            <w:tcW w:w="5296" w:type="dxa"/>
            <w:gridSpan w:val="12"/>
            <w:tcBorders>
              <w:top w:val="single" w:sz="12" w:space="0" w:color="F79646" w:themeColor="accent6"/>
              <w:left w:val="single" w:sz="8" w:space="0" w:color="auto"/>
              <w:bottom w:val="single" w:sz="8" w:space="0" w:color="auto"/>
            </w:tcBorders>
            <w:vAlign w:val="center"/>
          </w:tcPr>
          <w:p w14:paraId="79A09F59" w14:textId="77777777" w:rsidR="007B1C60" w:rsidRDefault="007B1C60" w:rsidP="00182B0E">
            <w:r>
              <w:rPr>
                <w:noProof/>
              </w:rPr>
              <mc:AlternateContent>
                <mc:Choice Requires="wps">
                  <w:drawing>
                    <wp:anchor distT="0" distB="0" distL="114300" distR="114300" simplePos="0" relativeHeight="251662336" behindDoc="0" locked="0" layoutInCell="1" allowOverlap="1" wp14:anchorId="23447B94" wp14:editId="1545B243">
                      <wp:simplePos x="0" y="0"/>
                      <wp:positionH relativeFrom="column">
                        <wp:posOffset>1958975</wp:posOffset>
                      </wp:positionH>
                      <wp:positionV relativeFrom="paragraph">
                        <wp:posOffset>-236220</wp:posOffset>
                      </wp:positionV>
                      <wp:extent cx="971550" cy="352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rgbClr val="92D050"/>
                              </a:solidFill>
                              <a:ln w="6350">
                                <a:solidFill>
                                  <a:prstClr val="black"/>
                                </a:solidFill>
                              </a:ln>
                            </wps:spPr>
                            <wps:txbx>
                              <w:txbxContent>
                                <w:p w14:paraId="49F0C39A" w14:textId="087E0857" w:rsidR="007B1C60" w:rsidRDefault="007B1C60" w:rsidP="007B1C60">
                                  <w:r>
                                    <w:t xml:space="preserve">Appendix </w:t>
                                  </w:r>
                                  <w:r w:rsidR="004A1809">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7B94" id="_x0000_t202" coordsize="21600,21600" o:spt="202" path="m,l,21600r21600,l21600,xe">
                      <v:stroke joinstyle="miter"/>
                      <v:path gradientshapeok="t" o:connecttype="rect"/>
                    </v:shapetype>
                    <v:shape id="Text Box 5" o:spid="_x0000_s1026" type="#_x0000_t202" style="position:absolute;margin-left:154.25pt;margin-top:-18.6pt;width:7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" fillcolor="#92d050" strokeweight=".5pt">
                      <v:textbox>
                        <w:txbxContent>
                          <w:p w14:paraId="49F0C39A" w14:textId="087E0857" w:rsidR="007B1C60" w:rsidRDefault="007B1C60" w:rsidP="007B1C60">
                            <w:r>
                              <w:t xml:space="preserve">Appendix </w:t>
                            </w:r>
                            <w:r w:rsidR="004A1809">
                              <w:t>2</w:t>
                            </w:r>
                          </w:p>
                        </w:txbxContent>
                      </v:textbox>
                    </v:shape>
                  </w:pict>
                </mc:Fallback>
              </mc:AlternateContent>
            </w:r>
            <w:r>
              <w:t>Name:</w:t>
            </w:r>
          </w:p>
        </w:tc>
      </w:tr>
      <w:tr w:rsidR="007B1C60" w14:paraId="27911CAE" w14:textId="77777777" w:rsidTr="00182B0E">
        <w:trPr>
          <w:gridAfter w:val="1"/>
          <w:wAfter w:w="25" w:type="dxa"/>
          <w:trHeight w:val="307"/>
        </w:trPr>
        <w:tc>
          <w:tcPr>
            <w:tcW w:w="10003" w:type="dxa"/>
            <w:gridSpan w:val="25"/>
            <w:tcBorders>
              <w:top w:val="single" w:sz="8" w:space="0" w:color="auto"/>
            </w:tcBorders>
            <w:shd w:val="clear" w:color="auto" w:fill="92D050"/>
            <w:vAlign w:val="center"/>
          </w:tcPr>
          <w:p w14:paraId="0F9DA9A0" w14:textId="77777777" w:rsidR="007B1C60" w:rsidRPr="00C61461" w:rsidRDefault="007B1C60" w:rsidP="00182B0E">
            <w:pPr>
              <w:jc w:val="center"/>
              <w:rPr>
                <w:b/>
              </w:rPr>
            </w:pPr>
            <w:r>
              <w:rPr>
                <w:b/>
              </w:rPr>
              <w:t>Early Learning Goal - Comprehension</w:t>
            </w:r>
          </w:p>
        </w:tc>
        <w:tc>
          <w:tcPr>
            <w:tcW w:w="878" w:type="dxa"/>
            <w:gridSpan w:val="2"/>
            <w:tcBorders>
              <w:top w:val="single" w:sz="8" w:space="0" w:color="auto"/>
            </w:tcBorders>
            <w:shd w:val="clear" w:color="auto" w:fill="92D050"/>
            <w:vAlign w:val="center"/>
          </w:tcPr>
          <w:p w14:paraId="2E810B09" w14:textId="77777777" w:rsidR="007B1C60" w:rsidRPr="00C61461" w:rsidRDefault="007B1C60" w:rsidP="00182B0E">
            <w:pPr>
              <w:jc w:val="center"/>
              <w:rPr>
                <w:b/>
              </w:rPr>
            </w:pPr>
            <w:r>
              <w:rPr>
                <w:b/>
              </w:rPr>
              <w:t>Date</w:t>
            </w:r>
          </w:p>
        </w:tc>
      </w:tr>
      <w:tr w:rsidR="007B1C60" w14:paraId="78FB7C27" w14:textId="77777777" w:rsidTr="00182B0E">
        <w:trPr>
          <w:gridAfter w:val="1"/>
          <w:wAfter w:w="25" w:type="dxa"/>
          <w:trHeight w:val="307"/>
        </w:trPr>
        <w:tc>
          <w:tcPr>
            <w:tcW w:w="10003" w:type="dxa"/>
            <w:gridSpan w:val="25"/>
            <w:tcBorders>
              <w:top w:val="single" w:sz="8" w:space="0" w:color="auto"/>
            </w:tcBorders>
            <w:vAlign w:val="center"/>
          </w:tcPr>
          <w:p w14:paraId="050612D6" w14:textId="77777777" w:rsidR="007B1C60" w:rsidRPr="00C01F51" w:rsidRDefault="007B1C60" w:rsidP="007B1C60">
            <w:pPr>
              <w:pStyle w:val="ListParagraph"/>
              <w:numPr>
                <w:ilvl w:val="0"/>
                <w:numId w:val="3"/>
              </w:numPr>
              <w:rPr>
                <w:b/>
              </w:rPr>
            </w:pPr>
            <w:r>
              <w:t>Demonstrate understanding of what has been read to them by retelling stories and narratives using their own words and recently introduced vocabulary</w:t>
            </w:r>
          </w:p>
        </w:tc>
        <w:tc>
          <w:tcPr>
            <w:tcW w:w="878" w:type="dxa"/>
            <w:gridSpan w:val="2"/>
            <w:tcBorders>
              <w:top w:val="single" w:sz="8" w:space="0" w:color="auto"/>
            </w:tcBorders>
            <w:vAlign w:val="center"/>
          </w:tcPr>
          <w:p w14:paraId="550D4421" w14:textId="77777777" w:rsidR="007B1C60" w:rsidRDefault="007B1C60" w:rsidP="00182B0E">
            <w:pPr>
              <w:jc w:val="center"/>
              <w:rPr>
                <w:b/>
              </w:rPr>
            </w:pPr>
          </w:p>
        </w:tc>
      </w:tr>
      <w:tr w:rsidR="007B1C60" w14:paraId="5917E0AD" w14:textId="77777777" w:rsidTr="00182B0E">
        <w:trPr>
          <w:gridAfter w:val="1"/>
          <w:wAfter w:w="25" w:type="dxa"/>
          <w:trHeight w:val="307"/>
        </w:trPr>
        <w:tc>
          <w:tcPr>
            <w:tcW w:w="10003" w:type="dxa"/>
            <w:gridSpan w:val="25"/>
            <w:tcBorders>
              <w:top w:val="single" w:sz="8" w:space="0" w:color="auto"/>
            </w:tcBorders>
            <w:vAlign w:val="center"/>
          </w:tcPr>
          <w:p w14:paraId="62D6E006" w14:textId="77777777" w:rsidR="007B1C60" w:rsidRPr="00C01F51" w:rsidRDefault="007B1C60" w:rsidP="007B1C60">
            <w:pPr>
              <w:pStyle w:val="ListParagraph"/>
              <w:numPr>
                <w:ilvl w:val="0"/>
                <w:numId w:val="3"/>
              </w:numPr>
              <w:rPr>
                <w:b/>
              </w:rPr>
            </w:pPr>
            <w:r>
              <w:t>Anticipate – where appropriate – key events in stories</w:t>
            </w:r>
          </w:p>
        </w:tc>
        <w:tc>
          <w:tcPr>
            <w:tcW w:w="878" w:type="dxa"/>
            <w:gridSpan w:val="2"/>
            <w:tcBorders>
              <w:top w:val="single" w:sz="8" w:space="0" w:color="auto"/>
            </w:tcBorders>
            <w:vAlign w:val="center"/>
          </w:tcPr>
          <w:p w14:paraId="685D29C2" w14:textId="77777777" w:rsidR="007B1C60" w:rsidRDefault="007B1C60" w:rsidP="00182B0E">
            <w:pPr>
              <w:jc w:val="center"/>
              <w:rPr>
                <w:b/>
              </w:rPr>
            </w:pPr>
          </w:p>
        </w:tc>
      </w:tr>
      <w:tr w:rsidR="007B1C60" w14:paraId="250AD3C0" w14:textId="77777777" w:rsidTr="00182B0E">
        <w:trPr>
          <w:gridAfter w:val="1"/>
          <w:wAfter w:w="25" w:type="dxa"/>
          <w:trHeight w:val="307"/>
        </w:trPr>
        <w:tc>
          <w:tcPr>
            <w:tcW w:w="10003" w:type="dxa"/>
            <w:gridSpan w:val="25"/>
            <w:tcBorders>
              <w:top w:val="single" w:sz="8" w:space="0" w:color="auto"/>
            </w:tcBorders>
            <w:vAlign w:val="center"/>
          </w:tcPr>
          <w:p w14:paraId="04132797" w14:textId="77777777" w:rsidR="007B1C60" w:rsidRPr="00C01F51" w:rsidRDefault="007B1C60" w:rsidP="007B1C60">
            <w:pPr>
              <w:pStyle w:val="ListParagraph"/>
              <w:numPr>
                <w:ilvl w:val="0"/>
                <w:numId w:val="3"/>
              </w:numPr>
              <w:rPr>
                <w:b/>
              </w:rPr>
            </w:pPr>
            <w:r>
              <w:t>Use and understand recently introduced vocabulary during discussions about stories, non-fiction, rhymes and poems and during role-play</w:t>
            </w:r>
          </w:p>
        </w:tc>
        <w:tc>
          <w:tcPr>
            <w:tcW w:w="878" w:type="dxa"/>
            <w:gridSpan w:val="2"/>
            <w:tcBorders>
              <w:top w:val="single" w:sz="8" w:space="0" w:color="auto"/>
            </w:tcBorders>
            <w:vAlign w:val="center"/>
          </w:tcPr>
          <w:p w14:paraId="6DE27E0E" w14:textId="77777777" w:rsidR="007B1C60" w:rsidRDefault="007B1C60" w:rsidP="00182B0E">
            <w:pPr>
              <w:jc w:val="center"/>
              <w:rPr>
                <w:b/>
              </w:rPr>
            </w:pPr>
          </w:p>
        </w:tc>
      </w:tr>
      <w:tr w:rsidR="007B1C60" w14:paraId="023192B7" w14:textId="77777777" w:rsidTr="00182B0E">
        <w:trPr>
          <w:gridAfter w:val="1"/>
          <w:wAfter w:w="25" w:type="dxa"/>
          <w:trHeight w:val="307"/>
        </w:trPr>
        <w:tc>
          <w:tcPr>
            <w:tcW w:w="10003" w:type="dxa"/>
            <w:gridSpan w:val="25"/>
            <w:tcBorders>
              <w:top w:val="single" w:sz="8" w:space="0" w:color="auto"/>
            </w:tcBorders>
            <w:shd w:val="clear" w:color="auto" w:fill="92D050"/>
            <w:vAlign w:val="center"/>
          </w:tcPr>
          <w:p w14:paraId="2B6A3F8C" w14:textId="77777777" w:rsidR="007B1C60" w:rsidRPr="00C61461" w:rsidRDefault="007B1C60" w:rsidP="00182B0E">
            <w:pPr>
              <w:jc w:val="center"/>
              <w:rPr>
                <w:b/>
              </w:rPr>
            </w:pPr>
            <w:r>
              <w:rPr>
                <w:b/>
              </w:rPr>
              <w:t>Early Learning Goal – Word Reading</w:t>
            </w:r>
          </w:p>
        </w:tc>
        <w:tc>
          <w:tcPr>
            <w:tcW w:w="878" w:type="dxa"/>
            <w:gridSpan w:val="2"/>
            <w:tcBorders>
              <w:top w:val="single" w:sz="8" w:space="0" w:color="auto"/>
            </w:tcBorders>
            <w:shd w:val="clear" w:color="auto" w:fill="92D050"/>
            <w:vAlign w:val="center"/>
          </w:tcPr>
          <w:p w14:paraId="2614ACB0" w14:textId="77777777" w:rsidR="007B1C60" w:rsidRPr="00C61461" w:rsidRDefault="007B1C60" w:rsidP="00182B0E">
            <w:pPr>
              <w:jc w:val="center"/>
              <w:rPr>
                <w:b/>
              </w:rPr>
            </w:pPr>
            <w:r>
              <w:rPr>
                <w:b/>
              </w:rPr>
              <w:t>Date</w:t>
            </w:r>
          </w:p>
        </w:tc>
      </w:tr>
      <w:tr w:rsidR="007B1C60" w14:paraId="56ABB898" w14:textId="77777777" w:rsidTr="00182B0E">
        <w:trPr>
          <w:gridAfter w:val="1"/>
          <w:wAfter w:w="25" w:type="dxa"/>
          <w:trHeight w:val="307"/>
        </w:trPr>
        <w:tc>
          <w:tcPr>
            <w:tcW w:w="10003" w:type="dxa"/>
            <w:gridSpan w:val="25"/>
            <w:tcBorders>
              <w:top w:val="single" w:sz="8" w:space="0" w:color="auto"/>
            </w:tcBorders>
            <w:vAlign w:val="center"/>
          </w:tcPr>
          <w:p w14:paraId="42D6217D" w14:textId="77777777" w:rsidR="007B1C60" w:rsidRDefault="007B1C60" w:rsidP="007B1C60">
            <w:pPr>
              <w:pStyle w:val="ListParagraph"/>
              <w:numPr>
                <w:ilvl w:val="0"/>
                <w:numId w:val="3"/>
              </w:numPr>
            </w:pPr>
            <w:r>
              <w:t>Say a sound for each letter in the alphabet and at least 10 digraphs</w:t>
            </w:r>
          </w:p>
        </w:tc>
        <w:tc>
          <w:tcPr>
            <w:tcW w:w="878" w:type="dxa"/>
            <w:gridSpan w:val="2"/>
            <w:tcBorders>
              <w:top w:val="single" w:sz="8" w:space="0" w:color="auto"/>
            </w:tcBorders>
            <w:vAlign w:val="center"/>
          </w:tcPr>
          <w:p w14:paraId="2BCF9C4B" w14:textId="77777777" w:rsidR="007B1C60" w:rsidRDefault="007B1C60" w:rsidP="00182B0E">
            <w:pPr>
              <w:jc w:val="center"/>
              <w:rPr>
                <w:b/>
              </w:rPr>
            </w:pPr>
          </w:p>
        </w:tc>
      </w:tr>
      <w:tr w:rsidR="007B1C60" w14:paraId="3D575EA5" w14:textId="77777777" w:rsidTr="00182B0E">
        <w:trPr>
          <w:gridAfter w:val="1"/>
          <w:wAfter w:w="25" w:type="dxa"/>
          <w:trHeight w:val="307"/>
        </w:trPr>
        <w:tc>
          <w:tcPr>
            <w:tcW w:w="10003" w:type="dxa"/>
            <w:gridSpan w:val="25"/>
            <w:tcBorders>
              <w:top w:val="single" w:sz="8" w:space="0" w:color="auto"/>
            </w:tcBorders>
            <w:vAlign w:val="center"/>
          </w:tcPr>
          <w:p w14:paraId="14D586C6" w14:textId="77777777" w:rsidR="007B1C60" w:rsidRDefault="007B1C60" w:rsidP="007B1C60">
            <w:pPr>
              <w:pStyle w:val="ListParagraph"/>
              <w:numPr>
                <w:ilvl w:val="0"/>
                <w:numId w:val="3"/>
              </w:numPr>
            </w:pPr>
            <w:r>
              <w:t>Read words consistent with their phonic knowledge by sound-blending</w:t>
            </w:r>
          </w:p>
        </w:tc>
        <w:tc>
          <w:tcPr>
            <w:tcW w:w="878" w:type="dxa"/>
            <w:gridSpan w:val="2"/>
            <w:tcBorders>
              <w:top w:val="single" w:sz="8" w:space="0" w:color="auto"/>
            </w:tcBorders>
            <w:vAlign w:val="center"/>
          </w:tcPr>
          <w:p w14:paraId="5EA00E74" w14:textId="77777777" w:rsidR="007B1C60" w:rsidRDefault="007B1C60" w:rsidP="00182B0E">
            <w:pPr>
              <w:jc w:val="center"/>
              <w:rPr>
                <w:b/>
              </w:rPr>
            </w:pPr>
          </w:p>
        </w:tc>
      </w:tr>
      <w:tr w:rsidR="007B1C60" w14:paraId="442FDFC5" w14:textId="77777777" w:rsidTr="00182B0E">
        <w:trPr>
          <w:gridAfter w:val="1"/>
          <w:wAfter w:w="25" w:type="dxa"/>
          <w:trHeight w:val="307"/>
        </w:trPr>
        <w:tc>
          <w:tcPr>
            <w:tcW w:w="10003" w:type="dxa"/>
            <w:gridSpan w:val="25"/>
            <w:tcBorders>
              <w:top w:val="single" w:sz="8" w:space="0" w:color="auto"/>
            </w:tcBorders>
            <w:vAlign w:val="center"/>
          </w:tcPr>
          <w:p w14:paraId="5BD6A5FF" w14:textId="77777777" w:rsidR="007B1C60" w:rsidRDefault="007B1C60" w:rsidP="007B1C60">
            <w:pPr>
              <w:pStyle w:val="ListParagraph"/>
              <w:numPr>
                <w:ilvl w:val="0"/>
                <w:numId w:val="3"/>
              </w:numPr>
            </w:pPr>
            <w:r>
              <w:t>Read aloud simple sentences and books that are consistent with their phonic knowledge, including some common exception words</w:t>
            </w:r>
          </w:p>
        </w:tc>
        <w:tc>
          <w:tcPr>
            <w:tcW w:w="878" w:type="dxa"/>
            <w:gridSpan w:val="2"/>
            <w:tcBorders>
              <w:top w:val="single" w:sz="8" w:space="0" w:color="auto"/>
            </w:tcBorders>
            <w:vAlign w:val="center"/>
          </w:tcPr>
          <w:p w14:paraId="54AB2178" w14:textId="77777777" w:rsidR="007B1C60" w:rsidRDefault="007B1C60" w:rsidP="00182B0E">
            <w:pPr>
              <w:jc w:val="center"/>
              <w:rPr>
                <w:b/>
              </w:rPr>
            </w:pPr>
          </w:p>
        </w:tc>
      </w:tr>
      <w:tr w:rsidR="007B1C60" w14:paraId="1281835B" w14:textId="77777777" w:rsidTr="00182B0E">
        <w:trPr>
          <w:gridAfter w:val="2"/>
          <w:wAfter w:w="43" w:type="dxa"/>
          <w:cantSplit/>
          <w:trHeight w:val="370"/>
        </w:trPr>
        <w:tc>
          <w:tcPr>
            <w:tcW w:w="558" w:type="dxa"/>
            <w:vMerge w:val="restart"/>
            <w:tcBorders>
              <w:top w:val="single" w:sz="8" w:space="0" w:color="auto"/>
              <w:bottom w:val="single" w:sz="8" w:space="0" w:color="auto"/>
              <w:right w:val="single" w:sz="8" w:space="0" w:color="auto"/>
            </w:tcBorders>
          </w:tcPr>
          <w:p w14:paraId="7BA866F9" w14:textId="77777777" w:rsidR="007B1C60" w:rsidRDefault="007B1C60" w:rsidP="00182B0E">
            <w:r>
              <w:t>Ph2</w:t>
            </w:r>
          </w:p>
        </w:tc>
        <w:tc>
          <w:tcPr>
            <w:tcW w:w="1036" w:type="dxa"/>
            <w:gridSpan w:val="4"/>
            <w:tcBorders>
              <w:top w:val="single" w:sz="8" w:space="0" w:color="auto"/>
              <w:left w:val="single" w:sz="8" w:space="0" w:color="auto"/>
              <w:bottom w:val="single" w:sz="8" w:space="0" w:color="auto"/>
              <w:right w:val="single" w:sz="8" w:space="0" w:color="auto"/>
            </w:tcBorders>
            <w:vAlign w:val="center"/>
          </w:tcPr>
          <w:p w14:paraId="06835991"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s</w:t>
            </w:r>
          </w:p>
        </w:tc>
        <w:tc>
          <w:tcPr>
            <w:tcW w:w="1048" w:type="dxa"/>
            <w:gridSpan w:val="2"/>
            <w:tcBorders>
              <w:top w:val="single" w:sz="8" w:space="0" w:color="auto"/>
              <w:left w:val="single" w:sz="8" w:space="0" w:color="auto"/>
              <w:bottom w:val="single" w:sz="8" w:space="0" w:color="auto"/>
              <w:right w:val="single" w:sz="8" w:space="0" w:color="auto"/>
            </w:tcBorders>
            <w:vAlign w:val="center"/>
          </w:tcPr>
          <w:p w14:paraId="780FD3EF"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a</w:t>
            </w:r>
          </w:p>
        </w:tc>
        <w:tc>
          <w:tcPr>
            <w:tcW w:w="1447" w:type="dxa"/>
            <w:gridSpan w:val="4"/>
            <w:tcBorders>
              <w:top w:val="single" w:sz="8" w:space="0" w:color="auto"/>
              <w:left w:val="single" w:sz="8" w:space="0" w:color="auto"/>
              <w:bottom w:val="single" w:sz="8" w:space="0" w:color="auto"/>
              <w:right w:val="single" w:sz="8" w:space="0" w:color="auto"/>
            </w:tcBorders>
            <w:vAlign w:val="center"/>
          </w:tcPr>
          <w:p w14:paraId="124263E0"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t</w:t>
            </w:r>
          </w:p>
        </w:tc>
        <w:tc>
          <w:tcPr>
            <w:tcW w:w="598" w:type="dxa"/>
            <w:gridSpan w:val="2"/>
            <w:tcBorders>
              <w:top w:val="single" w:sz="8" w:space="0" w:color="auto"/>
              <w:left w:val="single" w:sz="8" w:space="0" w:color="auto"/>
              <w:bottom w:val="single" w:sz="8" w:space="0" w:color="auto"/>
              <w:right w:val="single" w:sz="8" w:space="0" w:color="auto"/>
            </w:tcBorders>
            <w:vAlign w:val="center"/>
          </w:tcPr>
          <w:p w14:paraId="17FE3928"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p</w:t>
            </w:r>
          </w:p>
        </w:tc>
        <w:tc>
          <w:tcPr>
            <w:tcW w:w="1039" w:type="dxa"/>
            <w:gridSpan w:val="3"/>
            <w:tcBorders>
              <w:top w:val="single" w:sz="8" w:space="0" w:color="auto"/>
              <w:left w:val="single" w:sz="8" w:space="0" w:color="auto"/>
              <w:bottom w:val="single" w:sz="8" w:space="0" w:color="auto"/>
              <w:right w:val="single" w:sz="8" w:space="0" w:color="auto"/>
            </w:tcBorders>
            <w:vAlign w:val="center"/>
          </w:tcPr>
          <w:p w14:paraId="0EE37087"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i</w:t>
            </w:r>
          </w:p>
        </w:tc>
        <w:tc>
          <w:tcPr>
            <w:tcW w:w="1022" w:type="dxa"/>
            <w:gridSpan w:val="2"/>
            <w:tcBorders>
              <w:top w:val="single" w:sz="8" w:space="0" w:color="auto"/>
              <w:left w:val="single" w:sz="8" w:space="0" w:color="auto"/>
              <w:bottom w:val="single" w:sz="8" w:space="0" w:color="auto"/>
              <w:right w:val="single" w:sz="8" w:space="0" w:color="auto"/>
            </w:tcBorders>
            <w:vAlign w:val="center"/>
          </w:tcPr>
          <w:p w14:paraId="466098F9"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n</w:t>
            </w:r>
          </w:p>
        </w:tc>
        <w:tc>
          <w:tcPr>
            <w:tcW w:w="1028" w:type="dxa"/>
            <w:gridSpan w:val="2"/>
            <w:tcBorders>
              <w:top w:val="single" w:sz="8" w:space="0" w:color="auto"/>
              <w:left w:val="single" w:sz="8" w:space="0" w:color="auto"/>
              <w:bottom w:val="single" w:sz="8" w:space="0" w:color="auto"/>
              <w:right w:val="single" w:sz="8" w:space="0" w:color="auto"/>
            </w:tcBorders>
            <w:vAlign w:val="center"/>
          </w:tcPr>
          <w:p w14:paraId="02D96F90"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m</w:t>
            </w:r>
          </w:p>
        </w:tc>
        <w:tc>
          <w:tcPr>
            <w:tcW w:w="1025" w:type="dxa"/>
            <w:gridSpan w:val="2"/>
            <w:tcBorders>
              <w:top w:val="single" w:sz="8" w:space="0" w:color="auto"/>
              <w:left w:val="single" w:sz="8" w:space="0" w:color="auto"/>
              <w:bottom w:val="single" w:sz="8" w:space="0" w:color="auto"/>
              <w:right w:val="single" w:sz="8" w:space="0" w:color="auto"/>
            </w:tcBorders>
            <w:vAlign w:val="center"/>
          </w:tcPr>
          <w:p w14:paraId="6A999863"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d</w:t>
            </w:r>
          </w:p>
        </w:tc>
        <w:tc>
          <w:tcPr>
            <w:tcW w:w="1037" w:type="dxa"/>
            <w:gridSpan w:val="2"/>
            <w:tcBorders>
              <w:top w:val="single" w:sz="8" w:space="0" w:color="auto"/>
              <w:left w:val="single" w:sz="8" w:space="0" w:color="auto"/>
              <w:bottom w:val="single" w:sz="8" w:space="0" w:color="auto"/>
              <w:right w:val="single" w:sz="8" w:space="0" w:color="auto"/>
            </w:tcBorders>
            <w:vAlign w:val="center"/>
          </w:tcPr>
          <w:p w14:paraId="21780D33"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g</w:t>
            </w:r>
          </w:p>
        </w:tc>
        <w:tc>
          <w:tcPr>
            <w:tcW w:w="1025" w:type="dxa"/>
            <w:gridSpan w:val="2"/>
            <w:tcBorders>
              <w:top w:val="single" w:sz="8" w:space="0" w:color="auto"/>
              <w:left w:val="single" w:sz="8" w:space="0" w:color="auto"/>
              <w:bottom w:val="single" w:sz="8" w:space="0" w:color="auto"/>
            </w:tcBorders>
            <w:vAlign w:val="center"/>
          </w:tcPr>
          <w:p w14:paraId="159F11FB"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o</w:t>
            </w:r>
          </w:p>
        </w:tc>
      </w:tr>
      <w:tr w:rsidR="007B1C60" w14:paraId="294FBECB" w14:textId="77777777" w:rsidTr="00182B0E">
        <w:trPr>
          <w:gridAfter w:val="2"/>
          <w:wAfter w:w="43" w:type="dxa"/>
          <w:cantSplit/>
          <w:trHeight w:val="370"/>
        </w:trPr>
        <w:tc>
          <w:tcPr>
            <w:tcW w:w="558" w:type="dxa"/>
            <w:vMerge/>
            <w:tcBorders>
              <w:top w:val="single" w:sz="8" w:space="0" w:color="auto"/>
              <w:bottom w:val="single" w:sz="8" w:space="0" w:color="auto"/>
              <w:right w:val="single" w:sz="8" w:space="0" w:color="auto"/>
            </w:tcBorders>
            <w:textDirection w:val="btLr"/>
          </w:tcPr>
          <w:p w14:paraId="0D99043E" w14:textId="77777777" w:rsidR="007B1C60" w:rsidRDefault="007B1C60" w:rsidP="00182B0E">
            <w:pPr>
              <w:ind w:left="113" w:right="113"/>
            </w:pPr>
          </w:p>
        </w:tc>
        <w:tc>
          <w:tcPr>
            <w:tcW w:w="1036" w:type="dxa"/>
            <w:gridSpan w:val="4"/>
            <w:tcBorders>
              <w:top w:val="single" w:sz="8" w:space="0" w:color="auto"/>
              <w:left w:val="single" w:sz="8" w:space="0" w:color="auto"/>
              <w:bottom w:val="single" w:sz="8" w:space="0" w:color="auto"/>
              <w:right w:val="single" w:sz="8" w:space="0" w:color="auto"/>
            </w:tcBorders>
            <w:vAlign w:val="center"/>
          </w:tcPr>
          <w:p w14:paraId="42446B41"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c</w:t>
            </w:r>
          </w:p>
        </w:tc>
        <w:tc>
          <w:tcPr>
            <w:tcW w:w="1048" w:type="dxa"/>
            <w:gridSpan w:val="2"/>
            <w:tcBorders>
              <w:top w:val="single" w:sz="8" w:space="0" w:color="auto"/>
              <w:left w:val="single" w:sz="8" w:space="0" w:color="auto"/>
              <w:bottom w:val="single" w:sz="8" w:space="0" w:color="auto"/>
              <w:right w:val="single" w:sz="8" w:space="0" w:color="auto"/>
            </w:tcBorders>
            <w:vAlign w:val="center"/>
          </w:tcPr>
          <w:p w14:paraId="55D3874F"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k</w:t>
            </w:r>
          </w:p>
        </w:tc>
        <w:tc>
          <w:tcPr>
            <w:tcW w:w="1447" w:type="dxa"/>
            <w:gridSpan w:val="4"/>
            <w:tcBorders>
              <w:top w:val="single" w:sz="8" w:space="0" w:color="auto"/>
              <w:left w:val="single" w:sz="8" w:space="0" w:color="auto"/>
              <w:bottom w:val="single" w:sz="8" w:space="0" w:color="auto"/>
              <w:right w:val="single" w:sz="8" w:space="0" w:color="auto"/>
            </w:tcBorders>
            <w:vAlign w:val="center"/>
          </w:tcPr>
          <w:p w14:paraId="2EFAD4B7"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ck</w:t>
            </w:r>
          </w:p>
        </w:tc>
        <w:tc>
          <w:tcPr>
            <w:tcW w:w="598" w:type="dxa"/>
            <w:gridSpan w:val="2"/>
            <w:tcBorders>
              <w:top w:val="single" w:sz="8" w:space="0" w:color="auto"/>
              <w:left w:val="single" w:sz="8" w:space="0" w:color="auto"/>
              <w:bottom w:val="single" w:sz="8" w:space="0" w:color="auto"/>
              <w:right w:val="single" w:sz="8" w:space="0" w:color="auto"/>
            </w:tcBorders>
            <w:vAlign w:val="center"/>
          </w:tcPr>
          <w:p w14:paraId="67BF4359"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e</w:t>
            </w:r>
          </w:p>
        </w:tc>
        <w:tc>
          <w:tcPr>
            <w:tcW w:w="1039" w:type="dxa"/>
            <w:gridSpan w:val="3"/>
            <w:tcBorders>
              <w:top w:val="single" w:sz="8" w:space="0" w:color="auto"/>
              <w:left w:val="single" w:sz="8" w:space="0" w:color="auto"/>
              <w:bottom w:val="single" w:sz="8" w:space="0" w:color="auto"/>
              <w:right w:val="single" w:sz="8" w:space="0" w:color="auto"/>
            </w:tcBorders>
            <w:vAlign w:val="center"/>
          </w:tcPr>
          <w:p w14:paraId="2F87A97D"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u</w:t>
            </w:r>
          </w:p>
        </w:tc>
        <w:tc>
          <w:tcPr>
            <w:tcW w:w="1022" w:type="dxa"/>
            <w:gridSpan w:val="2"/>
            <w:tcBorders>
              <w:top w:val="single" w:sz="8" w:space="0" w:color="auto"/>
              <w:left w:val="single" w:sz="8" w:space="0" w:color="auto"/>
              <w:bottom w:val="single" w:sz="8" w:space="0" w:color="auto"/>
              <w:right w:val="single" w:sz="8" w:space="0" w:color="auto"/>
            </w:tcBorders>
            <w:vAlign w:val="center"/>
          </w:tcPr>
          <w:p w14:paraId="027DF96E"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r</w:t>
            </w:r>
          </w:p>
        </w:tc>
        <w:tc>
          <w:tcPr>
            <w:tcW w:w="1028" w:type="dxa"/>
            <w:gridSpan w:val="2"/>
            <w:tcBorders>
              <w:top w:val="single" w:sz="8" w:space="0" w:color="auto"/>
              <w:left w:val="single" w:sz="8" w:space="0" w:color="auto"/>
              <w:bottom w:val="single" w:sz="8" w:space="0" w:color="auto"/>
              <w:right w:val="single" w:sz="8" w:space="0" w:color="auto"/>
            </w:tcBorders>
            <w:vAlign w:val="center"/>
          </w:tcPr>
          <w:p w14:paraId="35D69C58"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h</w:t>
            </w:r>
          </w:p>
        </w:tc>
        <w:tc>
          <w:tcPr>
            <w:tcW w:w="1025" w:type="dxa"/>
            <w:gridSpan w:val="2"/>
            <w:tcBorders>
              <w:top w:val="single" w:sz="8" w:space="0" w:color="auto"/>
              <w:left w:val="single" w:sz="8" w:space="0" w:color="auto"/>
              <w:bottom w:val="single" w:sz="8" w:space="0" w:color="auto"/>
              <w:right w:val="single" w:sz="8" w:space="0" w:color="auto"/>
            </w:tcBorders>
            <w:vAlign w:val="center"/>
          </w:tcPr>
          <w:p w14:paraId="0538BC55"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b</w:t>
            </w:r>
          </w:p>
        </w:tc>
        <w:tc>
          <w:tcPr>
            <w:tcW w:w="1037" w:type="dxa"/>
            <w:gridSpan w:val="2"/>
            <w:tcBorders>
              <w:top w:val="single" w:sz="8" w:space="0" w:color="auto"/>
              <w:left w:val="single" w:sz="8" w:space="0" w:color="auto"/>
              <w:bottom w:val="single" w:sz="8" w:space="0" w:color="auto"/>
              <w:right w:val="single" w:sz="8" w:space="0" w:color="auto"/>
            </w:tcBorders>
            <w:vAlign w:val="center"/>
          </w:tcPr>
          <w:p w14:paraId="6C9DC39F"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f /</w:t>
            </w:r>
            <w:r>
              <w:rPr>
                <w:rFonts w:ascii="SassoonPrimaryInfant" w:hAnsi="SassoonPrimaryInfant"/>
                <w:b/>
                <w:color w:val="C0504D" w:themeColor="accent2"/>
                <w:sz w:val="32"/>
              </w:rPr>
              <w:t xml:space="preserve"> </w:t>
            </w:r>
            <w:r w:rsidRPr="007E374B">
              <w:rPr>
                <w:rFonts w:ascii="SassoonPrimaryInfant" w:hAnsi="SassoonPrimaryInfant"/>
                <w:b/>
                <w:color w:val="C0504D" w:themeColor="accent2"/>
                <w:sz w:val="32"/>
              </w:rPr>
              <w:t>ff</w:t>
            </w:r>
          </w:p>
        </w:tc>
        <w:tc>
          <w:tcPr>
            <w:tcW w:w="1025" w:type="dxa"/>
            <w:gridSpan w:val="2"/>
            <w:tcBorders>
              <w:top w:val="single" w:sz="8" w:space="0" w:color="auto"/>
              <w:left w:val="single" w:sz="8" w:space="0" w:color="auto"/>
              <w:bottom w:val="single" w:sz="8" w:space="0" w:color="auto"/>
            </w:tcBorders>
            <w:vAlign w:val="center"/>
          </w:tcPr>
          <w:p w14:paraId="7B66942F" w14:textId="77777777" w:rsidR="007B1C60" w:rsidRPr="007E374B" w:rsidRDefault="007B1C60" w:rsidP="00182B0E">
            <w:pPr>
              <w:rPr>
                <w:rFonts w:ascii="SassoonPrimaryInfant" w:hAnsi="SassoonPrimaryInfant"/>
                <w:b/>
                <w:color w:val="C0504D" w:themeColor="accent2"/>
                <w:sz w:val="32"/>
              </w:rPr>
            </w:pPr>
            <w:r w:rsidRPr="007E374B">
              <w:rPr>
                <w:rFonts w:ascii="SassoonPrimaryInfant" w:hAnsi="SassoonPrimaryInfant"/>
                <w:b/>
                <w:color w:val="C0504D" w:themeColor="accent2"/>
                <w:sz w:val="32"/>
              </w:rPr>
              <w:t xml:space="preserve">l / </w:t>
            </w:r>
            <w:r>
              <w:rPr>
                <w:rFonts w:ascii="SassoonPrimaryInfant" w:hAnsi="SassoonPrimaryInfant"/>
                <w:b/>
                <w:color w:val="C0504D" w:themeColor="accent2"/>
                <w:sz w:val="32"/>
              </w:rPr>
              <w:t>ll</w:t>
            </w:r>
          </w:p>
        </w:tc>
      </w:tr>
      <w:tr w:rsidR="007B1C60" w14:paraId="327418C7" w14:textId="77777777" w:rsidTr="00182B0E">
        <w:trPr>
          <w:gridAfter w:val="2"/>
          <w:wAfter w:w="43" w:type="dxa"/>
          <w:cantSplit/>
          <w:trHeight w:val="370"/>
        </w:trPr>
        <w:tc>
          <w:tcPr>
            <w:tcW w:w="558" w:type="dxa"/>
            <w:vMerge w:val="restart"/>
            <w:tcBorders>
              <w:top w:val="single" w:sz="8" w:space="0" w:color="auto"/>
              <w:bottom w:val="single" w:sz="8" w:space="0" w:color="auto"/>
              <w:right w:val="single" w:sz="8" w:space="0" w:color="auto"/>
            </w:tcBorders>
          </w:tcPr>
          <w:p w14:paraId="735744FD" w14:textId="77777777" w:rsidR="007B1C60" w:rsidRDefault="007B1C60" w:rsidP="00182B0E">
            <w:r>
              <w:t>Ph3</w:t>
            </w:r>
          </w:p>
        </w:tc>
        <w:tc>
          <w:tcPr>
            <w:tcW w:w="425" w:type="dxa"/>
            <w:tcBorders>
              <w:top w:val="single" w:sz="8" w:space="0" w:color="auto"/>
              <w:left w:val="single" w:sz="8" w:space="0" w:color="auto"/>
              <w:bottom w:val="single" w:sz="8" w:space="0" w:color="auto"/>
              <w:right w:val="single" w:sz="8" w:space="0" w:color="auto"/>
            </w:tcBorders>
            <w:vAlign w:val="center"/>
          </w:tcPr>
          <w:p w14:paraId="75FE968B"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j</w:t>
            </w:r>
          </w:p>
        </w:tc>
        <w:tc>
          <w:tcPr>
            <w:tcW w:w="431" w:type="dxa"/>
            <w:gridSpan w:val="2"/>
            <w:tcBorders>
              <w:top w:val="single" w:sz="8" w:space="0" w:color="auto"/>
              <w:left w:val="single" w:sz="8" w:space="0" w:color="auto"/>
              <w:bottom w:val="single" w:sz="8" w:space="0" w:color="auto"/>
              <w:right w:val="single" w:sz="8" w:space="0" w:color="auto"/>
            </w:tcBorders>
            <w:vAlign w:val="center"/>
          </w:tcPr>
          <w:p w14:paraId="42E23D6B" w14:textId="77777777" w:rsidR="007B1C60" w:rsidRPr="007E374B" w:rsidRDefault="007B1C60" w:rsidP="00182B0E">
            <w:pPr>
              <w:rPr>
                <w:rFonts w:ascii="SassoonPrimaryInfant" w:hAnsi="SassoonPrimaryInfant"/>
                <w:b/>
                <w:color w:val="7030A0"/>
                <w:sz w:val="32"/>
              </w:rPr>
            </w:pPr>
            <w:r>
              <w:rPr>
                <w:rFonts w:ascii="SassoonPrimaryInfant" w:hAnsi="SassoonPrimaryInfant"/>
                <w:b/>
                <w:color w:val="7030A0"/>
                <w:sz w:val="32"/>
              </w:rPr>
              <w:t>v</w:t>
            </w:r>
          </w:p>
        </w:tc>
        <w:tc>
          <w:tcPr>
            <w:tcW w:w="891" w:type="dxa"/>
            <w:gridSpan w:val="2"/>
            <w:tcBorders>
              <w:top w:val="single" w:sz="8" w:space="0" w:color="auto"/>
              <w:left w:val="single" w:sz="8" w:space="0" w:color="auto"/>
              <w:bottom w:val="single" w:sz="8" w:space="0" w:color="auto"/>
              <w:right w:val="single" w:sz="8" w:space="0" w:color="auto"/>
            </w:tcBorders>
            <w:vAlign w:val="center"/>
          </w:tcPr>
          <w:p w14:paraId="7C5B1380"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w</w:t>
            </w:r>
          </w:p>
        </w:tc>
        <w:tc>
          <w:tcPr>
            <w:tcW w:w="856" w:type="dxa"/>
            <w:gridSpan w:val="3"/>
            <w:tcBorders>
              <w:top w:val="single" w:sz="8" w:space="0" w:color="auto"/>
              <w:left w:val="single" w:sz="8" w:space="0" w:color="auto"/>
              <w:bottom w:val="single" w:sz="8" w:space="0" w:color="auto"/>
              <w:right w:val="single" w:sz="8" w:space="0" w:color="auto"/>
            </w:tcBorders>
            <w:vAlign w:val="center"/>
          </w:tcPr>
          <w:p w14:paraId="4D080957"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x</w:t>
            </w:r>
          </w:p>
        </w:tc>
        <w:tc>
          <w:tcPr>
            <w:tcW w:w="849" w:type="dxa"/>
            <w:tcBorders>
              <w:top w:val="single" w:sz="8" w:space="0" w:color="auto"/>
              <w:left w:val="single" w:sz="8" w:space="0" w:color="auto"/>
              <w:bottom w:val="single" w:sz="8" w:space="0" w:color="auto"/>
              <w:right w:val="single" w:sz="8" w:space="0" w:color="auto"/>
            </w:tcBorders>
            <w:vAlign w:val="center"/>
          </w:tcPr>
          <w:p w14:paraId="485B218D"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y</w:t>
            </w:r>
          </w:p>
        </w:tc>
        <w:tc>
          <w:tcPr>
            <w:tcW w:w="855" w:type="dxa"/>
            <w:gridSpan w:val="4"/>
            <w:tcBorders>
              <w:top w:val="single" w:sz="8" w:space="0" w:color="auto"/>
              <w:left w:val="single" w:sz="8" w:space="0" w:color="auto"/>
              <w:bottom w:val="single" w:sz="8" w:space="0" w:color="auto"/>
              <w:right w:val="single" w:sz="8" w:space="0" w:color="auto"/>
            </w:tcBorders>
            <w:vAlign w:val="center"/>
          </w:tcPr>
          <w:p w14:paraId="6B22FAFB" w14:textId="77777777" w:rsidR="007B1C60" w:rsidRPr="007E374B" w:rsidRDefault="007B1C60" w:rsidP="00182B0E">
            <w:pPr>
              <w:rPr>
                <w:rFonts w:ascii="SassoonPrimaryInfant" w:hAnsi="SassoonPrimaryInfant"/>
                <w:b/>
                <w:color w:val="7030A0"/>
                <w:sz w:val="32"/>
              </w:rPr>
            </w:pPr>
            <w:r>
              <w:rPr>
                <w:rFonts w:ascii="SassoonPrimaryInfant" w:hAnsi="SassoonPrimaryInfant"/>
                <w:b/>
                <w:color w:val="7030A0"/>
                <w:sz w:val="32"/>
              </w:rPr>
              <w:t>z</w:t>
            </w:r>
            <w:r w:rsidRPr="007E374B">
              <w:rPr>
                <w:rFonts w:ascii="SassoonPrimaryInfant" w:hAnsi="SassoonPrimaryInfant"/>
                <w:b/>
                <w:color w:val="7030A0"/>
                <w:sz w:val="32"/>
              </w:rPr>
              <w:t>/zz</w:t>
            </w:r>
          </w:p>
        </w:tc>
        <w:tc>
          <w:tcPr>
            <w:tcW w:w="861" w:type="dxa"/>
            <w:gridSpan w:val="2"/>
            <w:tcBorders>
              <w:top w:val="single" w:sz="8" w:space="0" w:color="auto"/>
              <w:left w:val="single" w:sz="8" w:space="0" w:color="auto"/>
              <w:bottom w:val="single" w:sz="8" w:space="0" w:color="auto"/>
              <w:right w:val="single" w:sz="8" w:space="0" w:color="auto"/>
            </w:tcBorders>
            <w:vAlign w:val="center"/>
          </w:tcPr>
          <w:p w14:paraId="38036A71"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qu</w:t>
            </w:r>
          </w:p>
        </w:tc>
        <w:tc>
          <w:tcPr>
            <w:tcW w:w="855" w:type="dxa"/>
            <w:tcBorders>
              <w:top w:val="single" w:sz="8" w:space="0" w:color="auto"/>
              <w:left w:val="single" w:sz="8" w:space="0" w:color="auto"/>
              <w:bottom w:val="single" w:sz="8" w:space="0" w:color="auto"/>
              <w:right w:val="single" w:sz="8" w:space="0" w:color="auto"/>
            </w:tcBorders>
            <w:vAlign w:val="center"/>
          </w:tcPr>
          <w:p w14:paraId="7617433F"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ch</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757BABB0"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sh</w:t>
            </w:r>
          </w:p>
        </w:tc>
        <w:tc>
          <w:tcPr>
            <w:tcW w:w="851" w:type="dxa"/>
            <w:gridSpan w:val="2"/>
            <w:tcBorders>
              <w:top w:val="single" w:sz="8" w:space="0" w:color="auto"/>
              <w:left w:val="single" w:sz="8" w:space="0" w:color="auto"/>
              <w:bottom w:val="single" w:sz="8" w:space="0" w:color="auto"/>
              <w:right w:val="single" w:sz="8" w:space="0" w:color="auto"/>
            </w:tcBorders>
            <w:vAlign w:val="center"/>
          </w:tcPr>
          <w:p w14:paraId="24767D0B"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th</w:t>
            </w:r>
          </w:p>
        </w:tc>
        <w:tc>
          <w:tcPr>
            <w:tcW w:w="859" w:type="dxa"/>
            <w:gridSpan w:val="2"/>
            <w:tcBorders>
              <w:top w:val="single" w:sz="8" w:space="0" w:color="auto"/>
              <w:left w:val="single" w:sz="8" w:space="0" w:color="auto"/>
              <w:bottom w:val="single" w:sz="8" w:space="0" w:color="auto"/>
              <w:right w:val="single" w:sz="8" w:space="0" w:color="auto"/>
            </w:tcBorders>
            <w:vAlign w:val="center"/>
          </w:tcPr>
          <w:p w14:paraId="70A7DD72"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ng</w:t>
            </w:r>
          </w:p>
        </w:tc>
        <w:tc>
          <w:tcPr>
            <w:tcW w:w="857" w:type="dxa"/>
            <w:gridSpan w:val="2"/>
            <w:tcBorders>
              <w:top w:val="single" w:sz="8" w:space="0" w:color="auto"/>
              <w:left w:val="single" w:sz="8" w:space="0" w:color="auto"/>
              <w:bottom w:val="single" w:sz="8" w:space="0" w:color="auto"/>
              <w:right w:val="single" w:sz="8" w:space="0" w:color="auto"/>
            </w:tcBorders>
            <w:vAlign w:val="center"/>
          </w:tcPr>
          <w:p w14:paraId="72E73F12"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ai</w:t>
            </w:r>
          </w:p>
        </w:tc>
        <w:tc>
          <w:tcPr>
            <w:tcW w:w="860" w:type="dxa"/>
            <w:tcBorders>
              <w:top w:val="single" w:sz="8" w:space="0" w:color="auto"/>
              <w:left w:val="single" w:sz="8" w:space="0" w:color="auto"/>
              <w:bottom w:val="single" w:sz="8" w:space="0" w:color="auto"/>
            </w:tcBorders>
            <w:vAlign w:val="center"/>
          </w:tcPr>
          <w:p w14:paraId="2C6B7BAB"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ee</w:t>
            </w:r>
          </w:p>
        </w:tc>
      </w:tr>
      <w:tr w:rsidR="007B1C60" w14:paraId="4D3DE9E0" w14:textId="77777777" w:rsidTr="00182B0E">
        <w:trPr>
          <w:gridAfter w:val="2"/>
          <w:wAfter w:w="43" w:type="dxa"/>
          <w:cantSplit/>
          <w:trHeight w:val="370"/>
        </w:trPr>
        <w:tc>
          <w:tcPr>
            <w:tcW w:w="558" w:type="dxa"/>
            <w:vMerge/>
            <w:tcBorders>
              <w:top w:val="single" w:sz="8" w:space="0" w:color="auto"/>
              <w:bottom w:val="single" w:sz="8" w:space="0" w:color="auto"/>
              <w:right w:val="single" w:sz="8" w:space="0" w:color="auto"/>
            </w:tcBorders>
            <w:textDirection w:val="btLr"/>
          </w:tcPr>
          <w:p w14:paraId="2AE752FA" w14:textId="77777777" w:rsidR="007B1C60" w:rsidRDefault="007B1C60" w:rsidP="00182B0E">
            <w:pPr>
              <w:ind w:left="113" w:right="113"/>
            </w:pPr>
          </w:p>
        </w:tc>
        <w:tc>
          <w:tcPr>
            <w:tcW w:w="856" w:type="dxa"/>
            <w:gridSpan w:val="3"/>
            <w:tcBorders>
              <w:top w:val="single" w:sz="8" w:space="0" w:color="auto"/>
              <w:left w:val="single" w:sz="8" w:space="0" w:color="auto"/>
              <w:bottom w:val="single" w:sz="8" w:space="0" w:color="auto"/>
              <w:right w:val="single" w:sz="8" w:space="0" w:color="auto"/>
            </w:tcBorders>
            <w:vAlign w:val="center"/>
          </w:tcPr>
          <w:p w14:paraId="0766FBA5"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igh</w:t>
            </w:r>
          </w:p>
        </w:tc>
        <w:tc>
          <w:tcPr>
            <w:tcW w:w="891" w:type="dxa"/>
            <w:gridSpan w:val="2"/>
            <w:tcBorders>
              <w:top w:val="single" w:sz="8" w:space="0" w:color="auto"/>
              <w:left w:val="single" w:sz="8" w:space="0" w:color="auto"/>
              <w:bottom w:val="single" w:sz="8" w:space="0" w:color="auto"/>
              <w:right w:val="single" w:sz="8" w:space="0" w:color="auto"/>
            </w:tcBorders>
            <w:vAlign w:val="center"/>
          </w:tcPr>
          <w:p w14:paraId="14D08C9C"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oa</w:t>
            </w:r>
          </w:p>
        </w:tc>
        <w:tc>
          <w:tcPr>
            <w:tcW w:w="856" w:type="dxa"/>
            <w:gridSpan w:val="3"/>
            <w:tcBorders>
              <w:top w:val="single" w:sz="8" w:space="0" w:color="auto"/>
              <w:left w:val="single" w:sz="8" w:space="0" w:color="auto"/>
              <w:bottom w:val="single" w:sz="8" w:space="0" w:color="auto"/>
              <w:right w:val="single" w:sz="8" w:space="0" w:color="auto"/>
            </w:tcBorders>
            <w:vAlign w:val="center"/>
          </w:tcPr>
          <w:p w14:paraId="1FAF01D5"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oo</w:t>
            </w:r>
          </w:p>
        </w:tc>
        <w:tc>
          <w:tcPr>
            <w:tcW w:w="849" w:type="dxa"/>
            <w:tcBorders>
              <w:top w:val="single" w:sz="8" w:space="0" w:color="auto"/>
              <w:left w:val="single" w:sz="8" w:space="0" w:color="auto"/>
              <w:bottom w:val="single" w:sz="8" w:space="0" w:color="auto"/>
              <w:right w:val="single" w:sz="8" w:space="0" w:color="auto"/>
            </w:tcBorders>
            <w:vAlign w:val="center"/>
          </w:tcPr>
          <w:p w14:paraId="17E614F5"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ar</w:t>
            </w:r>
          </w:p>
        </w:tc>
        <w:tc>
          <w:tcPr>
            <w:tcW w:w="855" w:type="dxa"/>
            <w:gridSpan w:val="4"/>
            <w:tcBorders>
              <w:top w:val="single" w:sz="8" w:space="0" w:color="auto"/>
              <w:left w:val="single" w:sz="8" w:space="0" w:color="auto"/>
              <w:bottom w:val="single" w:sz="8" w:space="0" w:color="auto"/>
              <w:right w:val="single" w:sz="8" w:space="0" w:color="auto"/>
            </w:tcBorders>
            <w:vAlign w:val="center"/>
          </w:tcPr>
          <w:p w14:paraId="70BEC6E7"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or</w:t>
            </w:r>
          </w:p>
        </w:tc>
        <w:tc>
          <w:tcPr>
            <w:tcW w:w="861" w:type="dxa"/>
            <w:gridSpan w:val="2"/>
            <w:tcBorders>
              <w:top w:val="single" w:sz="8" w:space="0" w:color="auto"/>
              <w:left w:val="single" w:sz="8" w:space="0" w:color="auto"/>
              <w:bottom w:val="single" w:sz="8" w:space="0" w:color="auto"/>
              <w:right w:val="single" w:sz="8" w:space="0" w:color="auto"/>
            </w:tcBorders>
            <w:vAlign w:val="center"/>
          </w:tcPr>
          <w:p w14:paraId="61E18C32"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ur</w:t>
            </w:r>
          </w:p>
        </w:tc>
        <w:tc>
          <w:tcPr>
            <w:tcW w:w="855" w:type="dxa"/>
            <w:tcBorders>
              <w:top w:val="single" w:sz="8" w:space="0" w:color="auto"/>
              <w:left w:val="single" w:sz="8" w:space="0" w:color="auto"/>
              <w:bottom w:val="single" w:sz="8" w:space="0" w:color="auto"/>
              <w:right w:val="single" w:sz="8" w:space="0" w:color="auto"/>
            </w:tcBorders>
            <w:vAlign w:val="center"/>
          </w:tcPr>
          <w:p w14:paraId="24CC32CE"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ow</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48C5DE1B"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oi</w:t>
            </w:r>
          </w:p>
        </w:tc>
        <w:tc>
          <w:tcPr>
            <w:tcW w:w="851" w:type="dxa"/>
            <w:gridSpan w:val="2"/>
            <w:tcBorders>
              <w:top w:val="single" w:sz="8" w:space="0" w:color="auto"/>
              <w:left w:val="single" w:sz="8" w:space="0" w:color="auto"/>
              <w:bottom w:val="single" w:sz="8" w:space="0" w:color="auto"/>
              <w:right w:val="single" w:sz="8" w:space="0" w:color="auto"/>
            </w:tcBorders>
            <w:vAlign w:val="center"/>
          </w:tcPr>
          <w:p w14:paraId="69E68068"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ear</w:t>
            </w:r>
          </w:p>
        </w:tc>
        <w:tc>
          <w:tcPr>
            <w:tcW w:w="859" w:type="dxa"/>
            <w:gridSpan w:val="2"/>
            <w:tcBorders>
              <w:top w:val="single" w:sz="8" w:space="0" w:color="auto"/>
              <w:left w:val="single" w:sz="8" w:space="0" w:color="auto"/>
              <w:bottom w:val="single" w:sz="8" w:space="0" w:color="auto"/>
              <w:right w:val="single" w:sz="8" w:space="0" w:color="auto"/>
            </w:tcBorders>
            <w:vAlign w:val="center"/>
          </w:tcPr>
          <w:p w14:paraId="4AD90460"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ure</w:t>
            </w:r>
          </w:p>
        </w:tc>
        <w:tc>
          <w:tcPr>
            <w:tcW w:w="857" w:type="dxa"/>
            <w:gridSpan w:val="2"/>
            <w:tcBorders>
              <w:top w:val="single" w:sz="8" w:space="0" w:color="auto"/>
              <w:left w:val="single" w:sz="8" w:space="0" w:color="auto"/>
              <w:bottom w:val="single" w:sz="8" w:space="0" w:color="auto"/>
              <w:right w:val="single" w:sz="8" w:space="0" w:color="auto"/>
            </w:tcBorders>
            <w:vAlign w:val="center"/>
          </w:tcPr>
          <w:p w14:paraId="0289B49D" w14:textId="77777777" w:rsidR="007B1C60" w:rsidRPr="007E374B" w:rsidRDefault="007B1C60" w:rsidP="00182B0E">
            <w:pPr>
              <w:rPr>
                <w:rFonts w:ascii="SassoonPrimaryInfant" w:hAnsi="SassoonPrimaryInfant"/>
                <w:b/>
                <w:color w:val="7030A0"/>
                <w:sz w:val="32"/>
              </w:rPr>
            </w:pPr>
            <w:r w:rsidRPr="007E374B">
              <w:rPr>
                <w:rFonts w:ascii="SassoonPrimaryInfant" w:hAnsi="SassoonPrimaryInfant"/>
                <w:b/>
                <w:color w:val="7030A0"/>
                <w:sz w:val="32"/>
              </w:rPr>
              <w:t>er</w:t>
            </w:r>
          </w:p>
        </w:tc>
        <w:tc>
          <w:tcPr>
            <w:tcW w:w="860" w:type="dxa"/>
            <w:tcBorders>
              <w:top w:val="single" w:sz="8" w:space="0" w:color="auto"/>
              <w:left w:val="single" w:sz="8" w:space="0" w:color="auto"/>
              <w:bottom w:val="single" w:sz="8" w:space="0" w:color="auto"/>
            </w:tcBorders>
            <w:vAlign w:val="center"/>
          </w:tcPr>
          <w:p w14:paraId="77E2A76D" w14:textId="77777777" w:rsidR="007B1C60" w:rsidRPr="007E374B" w:rsidRDefault="007B1C60" w:rsidP="00182B0E">
            <w:pPr>
              <w:rPr>
                <w:rFonts w:ascii="SassoonPrimaryInfant" w:hAnsi="SassoonPrimaryInfant"/>
                <w:b/>
                <w:color w:val="7030A0"/>
                <w:sz w:val="32"/>
              </w:rPr>
            </w:pPr>
            <w:r>
              <w:rPr>
                <w:rFonts w:ascii="SassoonPrimaryInfant" w:hAnsi="SassoonPrimaryInfant"/>
                <w:b/>
                <w:color w:val="7030A0"/>
                <w:sz w:val="32"/>
              </w:rPr>
              <w:t>air</w:t>
            </w:r>
          </w:p>
        </w:tc>
      </w:tr>
      <w:tr w:rsidR="007B1C60" w14:paraId="69558BB3" w14:textId="77777777" w:rsidTr="00182B0E">
        <w:trPr>
          <w:cantSplit/>
          <w:trHeight w:val="370"/>
        </w:trPr>
        <w:tc>
          <w:tcPr>
            <w:tcW w:w="1353" w:type="dxa"/>
            <w:gridSpan w:val="3"/>
            <w:tcBorders>
              <w:top w:val="single" w:sz="8" w:space="0" w:color="auto"/>
              <w:bottom w:val="single" w:sz="8" w:space="0" w:color="auto"/>
              <w:right w:val="single" w:sz="8" w:space="0" w:color="auto"/>
            </w:tcBorders>
            <w:shd w:val="clear" w:color="auto" w:fill="FABF8F" w:themeFill="accent6" w:themeFillTint="99"/>
            <w:vAlign w:val="center"/>
          </w:tcPr>
          <w:p w14:paraId="5B4208B8" w14:textId="77777777" w:rsidR="007B1C60" w:rsidRPr="007E374B" w:rsidRDefault="007B1C60" w:rsidP="00182B0E">
            <w:pPr>
              <w:jc w:val="center"/>
              <w:rPr>
                <w:rFonts w:cstheme="minorHAnsi"/>
                <w:sz w:val="24"/>
              </w:rPr>
            </w:pPr>
            <w:r w:rsidRPr="007E374B">
              <w:rPr>
                <w:rFonts w:cstheme="minorHAnsi"/>
                <w:sz w:val="24"/>
              </w:rPr>
              <w:t>Date</w:t>
            </w:r>
          </w:p>
        </w:tc>
        <w:tc>
          <w:tcPr>
            <w:tcW w:w="1782" w:type="dxa"/>
            <w:gridSpan w:val="5"/>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tcPr>
          <w:p w14:paraId="0F556C97" w14:textId="77777777" w:rsidR="007B1C60" w:rsidRPr="007E374B" w:rsidRDefault="007B1C60" w:rsidP="00182B0E">
            <w:pPr>
              <w:jc w:val="center"/>
              <w:rPr>
                <w:rFonts w:cstheme="minorHAnsi"/>
                <w:sz w:val="24"/>
              </w:rPr>
            </w:pPr>
            <w:r>
              <w:rPr>
                <w:rFonts w:cstheme="minorHAnsi"/>
                <w:sz w:val="24"/>
              </w:rPr>
              <w:t>Read Number</w:t>
            </w:r>
          </w:p>
        </w:tc>
        <w:tc>
          <w:tcPr>
            <w:tcW w:w="1420" w:type="dxa"/>
            <w:gridSpan w:val="4"/>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tcPr>
          <w:p w14:paraId="5B3385FD" w14:textId="77777777" w:rsidR="007B1C60" w:rsidRPr="007E374B" w:rsidRDefault="007B1C60" w:rsidP="00182B0E">
            <w:pPr>
              <w:jc w:val="center"/>
              <w:rPr>
                <w:rFonts w:cstheme="minorHAnsi"/>
                <w:sz w:val="24"/>
              </w:rPr>
            </w:pPr>
            <w:r>
              <w:rPr>
                <w:rFonts w:cstheme="minorHAnsi"/>
                <w:sz w:val="24"/>
              </w:rPr>
              <w:t>Title / Band</w:t>
            </w:r>
          </w:p>
        </w:tc>
        <w:tc>
          <w:tcPr>
            <w:tcW w:w="6351" w:type="dxa"/>
            <w:gridSpan w:val="16"/>
            <w:tcBorders>
              <w:top w:val="single" w:sz="8" w:space="0" w:color="auto"/>
              <w:left w:val="single" w:sz="8" w:space="0" w:color="auto"/>
              <w:bottom w:val="single" w:sz="8" w:space="0" w:color="auto"/>
            </w:tcBorders>
            <w:shd w:val="clear" w:color="auto" w:fill="FABF8F" w:themeFill="accent6" w:themeFillTint="99"/>
            <w:vAlign w:val="center"/>
          </w:tcPr>
          <w:p w14:paraId="62A83065" w14:textId="77777777" w:rsidR="007B1C60" w:rsidRPr="007E374B" w:rsidRDefault="007B1C60" w:rsidP="00182B0E">
            <w:pPr>
              <w:jc w:val="center"/>
              <w:rPr>
                <w:rFonts w:cstheme="minorHAnsi"/>
                <w:sz w:val="24"/>
              </w:rPr>
            </w:pPr>
            <w:r w:rsidRPr="007E374B">
              <w:rPr>
                <w:rFonts w:cstheme="minorHAnsi"/>
                <w:sz w:val="24"/>
              </w:rPr>
              <w:t>Comment</w:t>
            </w:r>
          </w:p>
        </w:tc>
      </w:tr>
      <w:tr w:rsidR="007B1C60" w14:paraId="5544F684" w14:textId="77777777" w:rsidTr="00182B0E">
        <w:trPr>
          <w:cantSplit/>
          <w:trHeight w:val="1434"/>
        </w:trPr>
        <w:tc>
          <w:tcPr>
            <w:tcW w:w="1353" w:type="dxa"/>
            <w:gridSpan w:val="3"/>
            <w:tcBorders>
              <w:top w:val="single" w:sz="8" w:space="0" w:color="auto"/>
              <w:bottom w:val="single" w:sz="8" w:space="0" w:color="auto"/>
              <w:right w:val="single" w:sz="8" w:space="0" w:color="auto"/>
            </w:tcBorders>
            <w:shd w:val="clear" w:color="auto" w:fill="FFFFFF" w:themeFill="background1"/>
            <w:vAlign w:val="center"/>
          </w:tcPr>
          <w:p w14:paraId="11DD3948" w14:textId="77777777" w:rsidR="007B1C60" w:rsidRDefault="007B1C60" w:rsidP="00182B0E">
            <w:pPr>
              <w:rPr>
                <w:rFonts w:cstheme="minorHAnsi"/>
                <w:sz w:val="24"/>
              </w:rPr>
            </w:pPr>
          </w:p>
          <w:p w14:paraId="6EEB3E2B" w14:textId="77777777" w:rsidR="007B1C60" w:rsidRDefault="007B1C60" w:rsidP="00182B0E">
            <w:pPr>
              <w:rPr>
                <w:rFonts w:cstheme="minorHAnsi"/>
                <w:sz w:val="24"/>
              </w:rPr>
            </w:pPr>
          </w:p>
          <w:p w14:paraId="51BCEE9B" w14:textId="77777777" w:rsidR="007B1C60" w:rsidRDefault="007B1C60" w:rsidP="00182B0E">
            <w:pPr>
              <w:rPr>
                <w:rFonts w:cstheme="minorHAnsi"/>
                <w:sz w:val="24"/>
              </w:rPr>
            </w:pPr>
          </w:p>
          <w:p w14:paraId="581A9B3B" w14:textId="77777777" w:rsidR="007B1C60" w:rsidRDefault="007B1C60" w:rsidP="00182B0E">
            <w:pPr>
              <w:rPr>
                <w:rFonts w:cstheme="minorHAnsi"/>
                <w:sz w:val="24"/>
              </w:rPr>
            </w:pPr>
          </w:p>
          <w:p w14:paraId="0FC207FE" w14:textId="77777777" w:rsidR="007B1C60" w:rsidRDefault="007B1C60" w:rsidP="00182B0E">
            <w:pPr>
              <w:rPr>
                <w:rFonts w:cstheme="minorHAnsi"/>
                <w:sz w:val="24"/>
              </w:rPr>
            </w:pPr>
          </w:p>
          <w:p w14:paraId="21B961C8" w14:textId="77777777" w:rsidR="007B1C60" w:rsidRDefault="007B1C60" w:rsidP="00182B0E">
            <w:pPr>
              <w:rPr>
                <w:rFonts w:cstheme="minorHAnsi"/>
                <w:sz w:val="24"/>
              </w:rPr>
            </w:pPr>
          </w:p>
          <w:p w14:paraId="5FE90C92" w14:textId="77777777" w:rsidR="007B1C60" w:rsidRDefault="007B1C60" w:rsidP="00182B0E">
            <w:pPr>
              <w:rPr>
                <w:rFonts w:cstheme="minorHAnsi"/>
                <w:sz w:val="24"/>
              </w:rPr>
            </w:pPr>
          </w:p>
          <w:p w14:paraId="0A9431DB" w14:textId="77777777" w:rsidR="007B1C60" w:rsidRDefault="007B1C60" w:rsidP="00182B0E">
            <w:pPr>
              <w:rPr>
                <w:rFonts w:cstheme="minorHAnsi"/>
                <w:sz w:val="24"/>
              </w:rPr>
            </w:pPr>
          </w:p>
          <w:p w14:paraId="724958DA" w14:textId="77777777" w:rsidR="007B1C60" w:rsidRPr="007E374B" w:rsidRDefault="007B1C60" w:rsidP="00182B0E">
            <w:pPr>
              <w:rPr>
                <w:rFonts w:cstheme="minorHAnsi"/>
                <w:sz w:val="24"/>
              </w:rPr>
            </w:pPr>
          </w:p>
        </w:tc>
        <w:tc>
          <w:tcPr>
            <w:tcW w:w="1782" w:type="dxa"/>
            <w:gridSpan w:val="5"/>
            <w:vMerge w:val="restart"/>
            <w:tcBorders>
              <w:top w:val="single" w:sz="8" w:space="0" w:color="auto"/>
              <w:left w:val="single" w:sz="8" w:space="0" w:color="auto"/>
              <w:right w:val="single" w:sz="8" w:space="0" w:color="auto"/>
            </w:tcBorders>
            <w:shd w:val="clear" w:color="auto" w:fill="FFFFFF" w:themeFill="background1"/>
            <w:vAlign w:val="center"/>
          </w:tcPr>
          <w:p w14:paraId="02E2892D" w14:textId="77777777" w:rsidR="007B1C60" w:rsidRPr="007E374B" w:rsidRDefault="007B1C60" w:rsidP="00182B0E">
            <w:pPr>
              <w:rPr>
                <w:rFonts w:cstheme="minorHAnsi"/>
                <w:sz w:val="24"/>
              </w:rPr>
            </w:pPr>
          </w:p>
        </w:tc>
        <w:tc>
          <w:tcPr>
            <w:tcW w:w="1420" w:type="dxa"/>
            <w:gridSpan w:val="4"/>
            <w:vMerge w:val="restart"/>
            <w:tcBorders>
              <w:top w:val="single" w:sz="8" w:space="0" w:color="auto"/>
              <w:left w:val="single" w:sz="8" w:space="0" w:color="auto"/>
              <w:right w:val="single" w:sz="8" w:space="0" w:color="auto"/>
            </w:tcBorders>
            <w:shd w:val="clear" w:color="auto" w:fill="FFFFFF" w:themeFill="background1"/>
            <w:vAlign w:val="center"/>
          </w:tcPr>
          <w:p w14:paraId="47B53F11" w14:textId="77777777" w:rsidR="007B1C60" w:rsidRPr="007E374B" w:rsidRDefault="007B1C60" w:rsidP="00182B0E">
            <w:pPr>
              <w:rPr>
                <w:rFonts w:cstheme="minorHAnsi"/>
                <w:sz w:val="24"/>
              </w:rPr>
            </w:pPr>
          </w:p>
        </w:tc>
        <w:tc>
          <w:tcPr>
            <w:tcW w:w="6351" w:type="dxa"/>
            <w:gridSpan w:val="16"/>
            <w:vMerge w:val="restart"/>
            <w:tcBorders>
              <w:top w:val="single" w:sz="8" w:space="0" w:color="auto"/>
              <w:left w:val="single" w:sz="8" w:space="0" w:color="auto"/>
            </w:tcBorders>
            <w:shd w:val="clear" w:color="auto" w:fill="FFFFFF" w:themeFill="background1"/>
            <w:vAlign w:val="center"/>
          </w:tcPr>
          <w:p w14:paraId="0F41401B" w14:textId="77777777" w:rsidR="007B1C60" w:rsidRPr="007E374B" w:rsidRDefault="007B1C60" w:rsidP="00182B0E">
            <w:pPr>
              <w:rPr>
                <w:rFonts w:cstheme="minorHAnsi"/>
                <w:sz w:val="24"/>
              </w:rPr>
            </w:pPr>
          </w:p>
        </w:tc>
      </w:tr>
      <w:tr w:rsidR="007B1C60" w14:paraId="6F975388" w14:textId="77777777" w:rsidTr="00182B0E">
        <w:trPr>
          <w:cantSplit/>
          <w:trHeight w:val="394"/>
        </w:trPr>
        <w:tc>
          <w:tcPr>
            <w:tcW w:w="1353" w:type="dxa"/>
            <w:gridSpan w:val="3"/>
            <w:tcBorders>
              <w:top w:val="single" w:sz="8" w:space="0" w:color="auto"/>
              <w:bottom w:val="single" w:sz="8" w:space="0" w:color="auto"/>
              <w:right w:val="single" w:sz="8" w:space="0" w:color="auto"/>
            </w:tcBorders>
            <w:shd w:val="clear" w:color="auto" w:fill="FFFFFF" w:themeFill="background1"/>
            <w:vAlign w:val="center"/>
          </w:tcPr>
          <w:p w14:paraId="51B21452" w14:textId="77777777" w:rsidR="007B1C60" w:rsidRPr="007E374B" w:rsidRDefault="007B1C60" w:rsidP="00182B0E">
            <w:pPr>
              <w:rPr>
                <w:rFonts w:cstheme="minorHAnsi"/>
                <w:sz w:val="24"/>
              </w:rPr>
            </w:pPr>
            <w:r>
              <w:rPr>
                <w:rFonts w:cstheme="minorHAnsi"/>
                <w:sz w:val="24"/>
              </w:rPr>
              <w:t>Ch       set</w:t>
            </w:r>
          </w:p>
        </w:tc>
        <w:tc>
          <w:tcPr>
            <w:tcW w:w="1782" w:type="dxa"/>
            <w:gridSpan w:val="5"/>
            <w:vMerge/>
            <w:tcBorders>
              <w:left w:val="single" w:sz="8" w:space="0" w:color="auto"/>
              <w:bottom w:val="single" w:sz="8" w:space="0" w:color="auto"/>
              <w:right w:val="single" w:sz="8" w:space="0" w:color="auto"/>
            </w:tcBorders>
            <w:shd w:val="clear" w:color="auto" w:fill="FFFFFF" w:themeFill="background1"/>
            <w:vAlign w:val="center"/>
          </w:tcPr>
          <w:p w14:paraId="37C27CFC" w14:textId="77777777" w:rsidR="007B1C60" w:rsidRPr="007E374B" w:rsidRDefault="007B1C60" w:rsidP="00182B0E">
            <w:pPr>
              <w:rPr>
                <w:rFonts w:cstheme="minorHAnsi"/>
                <w:sz w:val="24"/>
              </w:rPr>
            </w:pPr>
          </w:p>
        </w:tc>
        <w:tc>
          <w:tcPr>
            <w:tcW w:w="1420" w:type="dxa"/>
            <w:gridSpan w:val="4"/>
            <w:vMerge/>
            <w:tcBorders>
              <w:left w:val="single" w:sz="8" w:space="0" w:color="auto"/>
              <w:bottom w:val="single" w:sz="8" w:space="0" w:color="auto"/>
              <w:right w:val="single" w:sz="8" w:space="0" w:color="auto"/>
            </w:tcBorders>
            <w:shd w:val="clear" w:color="auto" w:fill="FFFFFF" w:themeFill="background1"/>
            <w:vAlign w:val="center"/>
          </w:tcPr>
          <w:p w14:paraId="3B41984E" w14:textId="77777777" w:rsidR="007B1C60" w:rsidRPr="007E374B" w:rsidRDefault="007B1C60" w:rsidP="00182B0E">
            <w:pPr>
              <w:rPr>
                <w:rFonts w:cstheme="minorHAnsi"/>
                <w:sz w:val="24"/>
              </w:rPr>
            </w:pPr>
          </w:p>
        </w:tc>
        <w:tc>
          <w:tcPr>
            <w:tcW w:w="6351" w:type="dxa"/>
            <w:gridSpan w:val="16"/>
            <w:vMerge/>
            <w:tcBorders>
              <w:left w:val="single" w:sz="8" w:space="0" w:color="auto"/>
              <w:bottom w:val="single" w:sz="8" w:space="0" w:color="auto"/>
            </w:tcBorders>
            <w:shd w:val="clear" w:color="auto" w:fill="FFFFFF" w:themeFill="background1"/>
            <w:vAlign w:val="center"/>
          </w:tcPr>
          <w:p w14:paraId="5E7CAA1F" w14:textId="77777777" w:rsidR="007B1C60" w:rsidRPr="007E374B" w:rsidRDefault="007B1C60" w:rsidP="00182B0E">
            <w:pPr>
              <w:rPr>
                <w:rFonts w:cstheme="minorHAnsi"/>
                <w:sz w:val="24"/>
              </w:rPr>
            </w:pPr>
          </w:p>
        </w:tc>
      </w:tr>
      <w:tr w:rsidR="007B1C60" w14:paraId="17575FCA" w14:textId="77777777" w:rsidTr="00182B0E">
        <w:trPr>
          <w:cantSplit/>
          <w:trHeight w:val="1821"/>
        </w:trPr>
        <w:tc>
          <w:tcPr>
            <w:tcW w:w="1353" w:type="dxa"/>
            <w:gridSpan w:val="3"/>
            <w:tcBorders>
              <w:top w:val="single" w:sz="8" w:space="0" w:color="auto"/>
              <w:right w:val="single" w:sz="8" w:space="0" w:color="auto"/>
            </w:tcBorders>
            <w:shd w:val="clear" w:color="auto" w:fill="FFFFFF" w:themeFill="background1"/>
            <w:vAlign w:val="center"/>
          </w:tcPr>
          <w:p w14:paraId="1B6C744E" w14:textId="77777777" w:rsidR="007B1C60" w:rsidRDefault="007B1C60" w:rsidP="00182B0E">
            <w:pPr>
              <w:rPr>
                <w:rFonts w:cstheme="minorHAnsi"/>
                <w:sz w:val="24"/>
              </w:rPr>
            </w:pPr>
          </w:p>
          <w:p w14:paraId="2AB69D65" w14:textId="77777777" w:rsidR="007B1C60" w:rsidRDefault="007B1C60" w:rsidP="00182B0E">
            <w:pPr>
              <w:rPr>
                <w:rFonts w:cstheme="minorHAnsi"/>
                <w:sz w:val="24"/>
              </w:rPr>
            </w:pPr>
          </w:p>
          <w:p w14:paraId="3AC0E2FD" w14:textId="77777777" w:rsidR="007B1C60" w:rsidRDefault="007B1C60" w:rsidP="00182B0E">
            <w:pPr>
              <w:rPr>
                <w:rFonts w:cstheme="minorHAnsi"/>
                <w:sz w:val="24"/>
              </w:rPr>
            </w:pPr>
          </w:p>
          <w:p w14:paraId="14D0DFB3" w14:textId="77777777" w:rsidR="007B1C60" w:rsidRDefault="007B1C60" w:rsidP="00182B0E">
            <w:pPr>
              <w:rPr>
                <w:rFonts w:cstheme="minorHAnsi"/>
                <w:sz w:val="24"/>
              </w:rPr>
            </w:pPr>
          </w:p>
          <w:p w14:paraId="2C229D10" w14:textId="77777777" w:rsidR="007B1C60" w:rsidRDefault="007B1C60" w:rsidP="00182B0E">
            <w:pPr>
              <w:rPr>
                <w:rFonts w:cstheme="minorHAnsi"/>
                <w:sz w:val="24"/>
              </w:rPr>
            </w:pPr>
          </w:p>
          <w:p w14:paraId="46F029C8" w14:textId="77777777" w:rsidR="007B1C60" w:rsidRDefault="007B1C60" w:rsidP="00182B0E">
            <w:pPr>
              <w:rPr>
                <w:rFonts w:cstheme="minorHAnsi"/>
                <w:sz w:val="24"/>
              </w:rPr>
            </w:pPr>
          </w:p>
          <w:p w14:paraId="067FB5A0" w14:textId="77777777" w:rsidR="007B1C60" w:rsidRDefault="007B1C60" w:rsidP="00182B0E">
            <w:pPr>
              <w:rPr>
                <w:rFonts w:cstheme="minorHAnsi"/>
                <w:sz w:val="24"/>
              </w:rPr>
            </w:pPr>
          </w:p>
          <w:p w14:paraId="6C67780A" w14:textId="77777777" w:rsidR="007B1C60" w:rsidRDefault="007B1C60" w:rsidP="00182B0E">
            <w:pPr>
              <w:rPr>
                <w:rFonts w:cstheme="minorHAnsi"/>
                <w:sz w:val="24"/>
              </w:rPr>
            </w:pPr>
          </w:p>
          <w:p w14:paraId="58750B52" w14:textId="77777777" w:rsidR="007B1C60" w:rsidRPr="007E374B" w:rsidRDefault="007B1C60" w:rsidP="00182B0E">
            <w:pPr>
              <w:rPr>
                <w:rFonts w:cstheme="minorHAnsi"/>
                <w:sz w:val="24"/>
              </w:rPr>
            </w:pPr>
          </w:p>
        </w:tc>
        <w:tc>
          <w:tcPr>
            <w:tcW w:w="1782" w:type="dxa"/>
            <w:gridSpan w:val="5"/>
            <w:vMerge w:val="restart"/>
            <w:tcBorders>
              <w:top w:val="single" w:sz="8" w:space="0" w:color="auto"/>
              <w:left w:val="single" w:sz="8" w:space="0" w:color="auto"/>
              <w:right w:val="single" w:sz="8" w:space="0" w:color="auto"/>
            </w:tcBorders>
            <w:shd w:val="clear" w:color="auto" w:fill="FFFFFF" w:themeFill="background1"/>
            <w:vAlign w:val="center"/>
          </w:tcPr>
          <w:p w14:paraId="1D403404" w14:textId="77777777" w:rsidR="007B1C60" w:rsidRPr="007E374B" w:rsidRDefault="007B1C60" w:rsidP="00182B0E">
            <w:pPr>
              <w:rPr>
                <w:rFonts w:cstheme="minorHAnsi"/>
                <w:sz w:val="24"/>
              </w:rPr>
            </w:pPr>
          </w:p>
        </w:tc>
        <w:tc>
          <w:tcPr>
            <w:tcW w:w="1420" w:type="dxa"/>
            <w:gridSpan w:val="4"/>
            <w:vMerge w:val="restart"/>
            <w:tcBorders>
              <w:top w:val="single" w:sz="8" w:space="0" w:color="auto"/>
              <w:left w:val="single" w:sz="8" w:space="0" w:color="auto"/>
              <w:right w:val="single" w:sz="8" w:space="0" w:color="auto"/>
            </w:tcBorders>
            <w:shd w:val="clear" w:color="auto" w:fill="FFFFFF" w:themeFill="background1"/>
            <w:vAlign w:val="center"/>
          </w:tcPr>
          <w:p w14:paraId="43182E28" w14:textId="77777777" w:rsidR="007B1C60" w:rsidRPr="007E374B" w:rsidRDefault="007B1C60" w:rsidP="00182B0E">
            <w:pPr>
              <w:rPr>
                <w:rFonts w:cstheme="minorHAnsi"/>
                <w:sz w:val="24"/>
              </w:rPr>
            </w:pPr>
          </w:p>
        </w:tc>
        <w:tc>
          <w:tcPr>
            <w:tcW w:w="6351" w:type="dxa"/>
            <w:gridSpan w:val="16"/>
            <w:vMerge w:val="restart"/>
            <w:tcBorders>
              <w:top w:val="single" w:sz="8" w:space="0" w:color="auto"/>
              <w:left w:val="single" w:sz="8" w:space="0" w:color="auto"/>
            </w:tcBorders>
            <w:shd w:val="clear" w:color="auto" w:fill="FFFFFF" w:themeFill="background1"/>
            <w:vAlign w:val="center"/>
          </w:tcPr>
          <w:p w14:paraId="11AF90EC" w14:textId="77777777" w:rsidR="007B1C60" w:rsidRPr="007E374B" w:rsidRDefault="007B1C60" w:rsidP="00182B0E">
            <w:pPr>
              <w:rPr>
                <w:rFonts w:cstheme="minorHAnsi"/>
                <w:sz w:val="24"/>
              </w:rPr>
            </w:pPr>
          </w:p>
        </w:tc>
      </w:tr>
      <w:tr w:rsidR="007B1C60" w14:paraId="0DC1A4C7" w14:textId="77777777" w:rsidTr="00182B0E">
        <w:trPr>
          <w:cantSplit/>
          <w:trHeight w:val="423"/>
        </w:trPr>
        <w:tc>
          <w:tcPr>
            <w:tcW w:w="1353" w:type="dxa"/>
            <w:gridSpan w:val="3"/>
            <w:tcBorders>
              <w:top w:val="single" w:sz="8" w:space="0" w:color="auto"/>
              <w:bottom w:val="single" w:sz="8" w:space="0" w:color="auto"/>
              <w:right w:val="single" w:sz="8" w:space="0" w:color="auto"/>
            </w:tcBorders>
            <w:shd w:val="clear" w:color="auto" w:fill="FFFFFF" w:themeFill="background1"/>
            <w:vAlign w:val="center"/>
          </w:tcPr>
          <w:p w14:paraId="0E0288C0" w14:textId="77777777" w:rsidR="007B1C60" w:rsidRPr="007E374B" w:rsidRDefault="007B1C60" w:rsidP="00182B0E">
            <w:pPr>
              <w:rPr>
                <w:rFonts w:cstheme="minorHAnsi"/>
                <w:sz w:val="24"/>
              </w:rPr>
            </w:pPr>
            <w:r>
              <w:rPr>
                <w:rFonts w:cstheme="minorHAnsi"/>
                <w:sz w:val="24"/>
              </w:rPr>
              <w:t>Ch       set</w:t>
            </w:r>
          </w:p>
        </w:tc>
        <w:tc>
          <w:tcPr>
            <w:tcW w:w="1782" w:type="dxa"/>
            <w:gridSpan w:val="5"/>
            <w:vMerge/>
            <w:tcBorders>
              <w:left w:val="single" w:sz="8" w:space="0" w:color="auto"/>
              <w:right w:val="single" w:sz="8" w:space="0" w:color="auto"/>
            </w:tcBorders>
            <w:shd w:val="clear" w:color="auto" w:fill="FFFFFF" w:themeFill="background1"/>
            <w:vAlign w:val="center"/>
          </w:tcPr>
          <w:p w14:paraId="1244E25A" w14:textId="77777777" w:rsidR="007B1C60" w:rsidRPr="007E374B" w:rsidRDefault="007B1C60" w:rsidP="00182B0E">
            <w:pPr>
              <w:rPr>
                <w:rFonts w:cstheme="minorHAnsi"/>
                <w:sz w:val="24"/>
              </w:rPr>
            </w:pPr>
          </w:p>
        </w:tc>
        <w:tc>
          <w:tcPr>
            <w:tcW w:w="1420" w:type="dxa"/>
            <w:gridSpan w:val="4"/>
            <w:vMerge/>
            <w:tcBorders>
              <w:left w:val="single" w:sz="8" w:space="0" w:color="auto"/>
              <w:right w:val="single" w:sz="8" w:space="0" w:color="auto"/>
            </w:tcBorders>
            <w:shd w:val="clear" w:color="auto" w:fill="FFFFFF" w:themeFill="background1"/>
            <w:vAlign w:val="center"/>
          </w:tcPr>
          <w:p w14:paraId="77AC5DCD" w14:textId="77777777" w:rsidR="007B1C60" w:rsidRPr="007E374B" w:rsidRDefault="007B1C60" w:rsidP="00182B0E">
            <w:pPr>
              <w:rPr>
                <w:rFonts w:cstheme="minorHAnsi"/>
                <w:sz w:val="24"/>
              </w:rPr>
            </w:pPr>
          </w:p>
        </w:tc>
        <w:tc>
          <w:tcPr>
            <w:tcW w:w="6351" w:type="dxa"/>
            <w:gridSpan w:val="16"/>
            <w:vMerge/>
            <w:tcBorders>
              <w:left w:val="single" w:sz="8" w:space="0" w:color="auto"/>
            </w:tcBorders>
            <w:shd w:val="clear" w:color="auto" w:fill="FFFFFF" w:themeFill="background1"/>
            <w:vAlign w:val="center"/>
          </w:tcPr>
          <w:p w14:paraId="2A9769C6" w14:textId="77777777" w:rsidR="007B1C60" w:rsidRPr="007E374B" w:rsidRDefault="007B1C60" w:rsidP="00182B0E">
            <w:pPr>
              <w:rPr>
                <w:rFonts w:cstheme="minorHAnsi"/>
                <w:sz w:val="24"/>
              </w:rPr>
            </w:pPr>
          </w:p>
        </w:tc>
      </w:tr>
    </w:tbl>
    <w:p w14:paraId="58DB2395" w14:textId="77777777" w:rsidR="007B1C60" w:rsidRDefault="007B1C60" w:rsidP="006D0754">
      <w:pPr>
        <w:rPr>
          <w:rFonts w:cstheme="minorHAnsi"/>
          <w:szCs w:val="24"/>
        </w:rPr>
      </w:pPr>
    </w:p>
    <w:p w14:paraId="69F0FB4B" w14:textId="77777777" w:rsidR="007B1C60" w:rsidRDefault="007B1C60" w:rsidP="006D0754">
      <w:pPr>
        <w:rPr>
          <w:rFonts w:cstheme="minorHAnsi"/>
          <w:szCs w:val="24"/>
        </w:rPr>
      </w:pPr>
    </w:p>
    <w:p w14:paraId="5CE5693A" w14:textId="77777777" w:rsidR="007B1C60" w:rsidRDefault="007B1C60" w:rsidP="006D0754">
      <w:pPr>
        <w:rPr>
          <w:rFonts w:cstheme="minorHAnsi"/>
          <w:szCs w:val="24"/>
        </w:rPr>
      </w:pPr>
    </w:p>
    <w:p w14:paraId="6802AF02" w14:textId="77777777" w:rsidR="007B1C60" w:rsidRDefault="007B1C60" w:rsidP="006D0754">
      <w:pPr>
        <w:rPr>
          <w:rFonts w:cstheme="minorHAnsi"/>
          <w:szCs w:val="24"/>
        </w:rPr>
      </w:pPr>
    </w:p>
    <w:p w14:paraId="4A00D0DE" w14:textId="77777777" w:rsidR="007B1C60" w:rsidRDefault="007B1C60" w:rsidP="006D0754">
      <w:pPr>
        <w:rPr>
          <w:rFonts w:cstheme="minorHAnsi"/>
          <w:szCs w:val="24"/>
        </w:rPr>
      </w:pPr>
    </w:p>
    <w:p w14:paraId="1C59B921" w14:textId="77777777" w:rsidR="007B1C60" w:rsidRDefault="007B1C60" w:rsidP="006D0754">
      <w:pPr>
        <w:rPr>
          <w:rFonts w:cstheme="minorHAnsi"/>
          <w:szCs w:val="24"/>
        </w:rPr>
      </w:pPr>
    </w:p>
    <w:p w14:paraId="391FF0B8" w14:textId="77777777" w:rsidR="007B1C60" w:rsidRDefault="007E5E79" w:rsidP="007B1C60">
      <w:pPr>
        <w:jc w:val="center"/>
        <w:rPr>
          <w:rFonts w:ascii="SassoonPrimaryInfant" w:hAnsi="SassoonPrimaryInfant"/>
          <w:sz w:val="36"/>
          <w:szCs w:val="36"/>
          <w:u w:val="single"/>
        </w:rPr>
      </w:pPr>
      <w:r>
        <w:rPr>
          <w:noProof/>
        </w:rPr>
        <mc:AlternateContent>
          <mc:Choice Requires="wps">
            <w:drawing>
              <wp:anchor distT="0" distB="0" distL="114300" distR="114300" simplePos="0" relativeHeight="251667456" behindDoc="0" locked="0" layoutInCell="1" allowOverlap="1" wp14:anchorId="2DD4717C" wp14:editId="4A125DEA">
                <wp:simplePos x="0" y="0"/>
                <wp:positionH relativeFrom="column">
                  <wp:posOffset>4895850</wp:posOffset>
                </wp:positionH>
                <wp:positionV relativeFrom="paragraph">
                  <wp:posOffset>-137160</wp:posOffset>
                </wp:positionV>
                <wp:extent cx="971550" cy="352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rgbClr val="92D050"/>
                        </a:solidFill>
                        <a:ln w="6350">
                          <a:solidFill>
                            <a:prstClr val="black"/>
                          </a:solidFill>
                        </a:ln>
                      </wps:spPr>
                      <wps:txbx>
                        <w:txbxContent>
                          <w:p w14:paraId="15A2D900" w14:textId="75ACD8C7" w:rsidR="007E5E79" w:rsidRDefault="007E5E79" w:rsidP="007E5E79">
                            <w:r>
                              <w:t xml:space="preserve">Appendix </w:t>
                            </w:r>
                            <w:r w:rsidR="004A1809">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717C" id="Text Box 8" o:spid="_x0000_s1027" type="#_x0000_t202" style="position:absolute;left:0;text-align:left;margin-left:385.5pt;margin-top:-10.8pt;width:7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" fillcolor="#92d050" strokeweight=".5pt">
                <v:textbox>
                  <w:txbxContent>
                    <w:p w14:paraId="15A2D900" w14:textId="75ACD8C7" w:rsidR="007E5E79" w:rsidRDefault="007E5E79" w:rsidP="007E5E79">
                      <w:r>
                        <w:t xml:space="preserve">Appendix </w:t>
                      </w:r>
                      <w:r w:rsidR="004A1809">
                        <w:t>3</w:t>
                      </w:r>
                    </w:p>
                  </w:txbxContent>
                </v:textbox>
              </v:shape>
            </w:pict>
          </mc:Fallback>
        </mc:AlternateContent>
      </w:r>
      <w:r w:rsidR="007B1C60" w:rsidRPr="0005609D">
        <w:rPr>
          <w:rFonts w:ascii="SassoonPrimaryInfant" w:hAnsi="SassoonPrimaryInfant" w:cs="Times New Roman"/>
          <w:noProof/>
          <w:sz w:val="32"/>
          <w:szCs w:val="24"/>
        </w:rPr>
        <w:drawing>
          <wp:anchor distT="36576" distB="36576" distL="36576" distR="36576" simplePos="0" relativeHeight="251665408" behindDoc="0" locked="0" layoutInCell="1" allowOverlap="1" wp14:anchorId="3DA9B8DE" wp14:editId="3325F4D7">
            <wp:simplePos x="0" y="0"/>
            <wp:positionH relativeFrom="margin">
              <wp:align>right</wp:align>
            </wp:positionH>
            <wp:positionV relativeFrom="paragraph">
              <wp:posOffset>7620</wp:posOffset>
            </wp:positionV>
            <wp:extent cx="624205" cy="55753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05" cy="557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1C60" w:rsidRPr="0005609D">
        <w:rPr>
          <w:rFonts w:ascii="SassoonPrimaryInfant" w:hAnsi="SassoonPrimaryInfant" w:cs="Times New Roman"/>
          <w:noProof/>
          <w:sz w:val="32"/>
          <w:szCs w:val="24"/>
        </w:rPr>
        <w:drawing>
          <wp:anchor distT="36576" distB="36576" distL="36576" distR="36576" simplePos="0" relativeHeight="251664384" behindDoc="0" locked="0" layoutInCell="1" allowOverlap="1" wp14:anchorId="522EADED" wp14:editId="63D3446C">
            <wp:simplePos x="0" y="0"/>
            <wp:positionH relativeFrom="column">
              <wp:posOffset>0</wp:posOffset>
            </wp:positionH>
            <wp:positionV relativeFrom="paragraph">
              <wp:posOffset>38100</wp:posOffset>
            </wp:positionV>
            <wp:extent cx="624205" cy="55753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05" cy="557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1C60">
        <w:rPr>
          <w:rFonts w:ascii="SassoonPrimaryInfant" w:hAnsi="SassoonPrimaryInfant"/>
          <w:sz w:val="36"/>
          <w:szCs w:val="36"/>
          <w:u w:val="single"/>
        </w:rPr>
        <w:t>Home Reading</w:t>
      </w:r>
    </w:p>
    <w:p w14:paraId="1962927F" w14:textId="77777777" w:rsidR="007B1C60" w:rsidRDefault="007B1C60" w:rsidP="007B1C60">
      <w:pPr>
        <w:widowControl w:val="0"/>
        <w:jc w:val="center"/>
        <w:rPr>
          <w:rFonts w:ascii="SassoonPrimaryInfant" w:hAnsi="SassoonPrimaryInfant"/>
          <w:sz w:val="24"/>
          <w:szCs w:val="24"/>
        </w:rPr>
      </w:pPr>
      <w:r>
        <w:rPr>
          <w:rFonts w:ascii="SassoonPrimaryInfant" w:hAnsi="SassoonPrimaryInfant"/>
          <w:sz w:val="24"/>
          <w:szCs w:val="24"/>
        </w:rPr>
        <w:t>Please sign, date and write a brief comment each time your child reads their book at home. Once a book has been read three times, it can be changed.</w:t>
      </w:r>
    </w:p>
    <w:tbl>
      <w:tblPr>
        <w:tblStyle w:val="TableGrid"/>
        <w:tblW w:w="0" w:type="auto"/>
        <w:tblBorders>
          <w:top w:val="single" w:sz="12" w:space="0" w:color="F79646" w:themeColor="accent6"/>
          <w:left w:val="single" w:sz="12" w:space="0" w:color="F79646" w:themeColor="accent6"/>
          <w:bottom w:val="single" w:sz="12" w:space="0" w:color="F79646" w:themeColor="accent6"/>
          <w:right w:val="single" w:sz="12" w:space="0" w:color="F79646" w:themeColor="accent6"/>
        </w:tblBorders>
        <w:tblLook w:val="04A0" w:firstRow="1" w:lastRow="0" w:firstColumn="1" w:lastColumn="0" w:noHBand="0" w:noVBand="1"/>
      </w:tblPr>
      <w:tblGrid>
        <w:gridCol w:w="3172"/>
        <w:gridCol w:w="4164"/>
        <w:gridCol w:w="3100"/>
      </w:tblGrid>
      <w:tr w:rsidR="007B1C60" w14:paraId="77356784" w14:textId="77777777" w:rsidTr="007E5E79">
        <w:trPr>
          <w:trHeight w:val="414"/>
        </w:trPr>
        <w:tc>
          <w:tcPr>
            <w:tcW w:w="7337" w:type="dxa"/>
            <w:gridSpan w:val="2"/>
            <w:vAlign w:val="center"/>
          </w:tcPr>
          <w:p w14:paraId="759AC8D5"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Title:</w:t>
            </w:r>
          </w:p>
        </w:tc>
        <w:tc>
          <w:tcPr>
            <w:tcW w:w="3099" w:type="dxa"/>
            <w:vAlign w:val="center"/>
          </w:tcPr>
          <w:p w14:paraId="4E178425"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Book Band:</w:t>
            </w:r>
          </w:p>
        </w:tc>
      </w:tr>
      <w:tr w:rsidR="007B1C60" w14:paraId="40F3C088" w14:textId="77777777" w:rsidTr="007E5E79">
        <w:trPr>
          <w:trHeight w:val="533"/>
        </w:trPr>
        <w:tc>
          <w:tcPr>
            <w:tcW w:w="3172" w:type="dxa"/>
            <w:shd w:val="clear" w:color="auto" w:fill="FABF8F" w:themeFill="accent6" w:themeFillTint="99"/>
            <w:vAlign w:val="center"/>
          </w:tcPr>
          <w:p w14:paraId="56D11841"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ONE - decoding</w:t>
            </w:r>
          </w:p>
        </w:tc>
        <w:tc>
          <w:tcPr>
            <w:tcW w:w="7264" w:type="dxa"/>
            <w:gridSpan w:val="2"/>
            <w:vAlign w:val="center"/>
          </w:tcPr>
          <w:p w14:paraId="2E9C65A2"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01676F3D" w14:textId="77777777" w:rsidTr="007E5E79">
        <w:trPr>
          <w:trHeight w:val="225"/>
        </w:trPr>
        <w:tc>
          <w:tcPr>
            <w:tcW w:w="10436" w:type="dxa"/>
            <w:gridSpan w:val="3"/>
          </w:tcPr>
          <w:p w14:paraId="622E0296"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Comment:</w:t>
            </w:r>
          </w:p>
          <w:p w14:paraId="1A2624E3" w14:textId="77777777" w:rsidR="007B1C60" w:rsidRDefault="007B1C60" w:rsidP="00182B0E">
            <w:pPr>
              <w:widowControl w:val="0"/>
              <w:rPr>
                <w:rFonts w:ascii="SassoonPrimaryInfant" w:hAnsi="SassoonPrimaryInfant"/>
                <w:sz w:val="24"/>
                <w:szCs w:val="24"/>
              </w:rPr>
            </w:pPr>
          </w:p>
          <w:p w14:paraId="4461DDA0" w14:textId="77777777" w:rsidR="007B1C60" w:rsidRDefault="007B1C60" w:rsidP="00182B0E">
            <w:pPr>
              <w:widowControl w:val="0"/>
              <w:rPr>
                <w:rFonts w:ascii="SassoonPrimaryInfant" w:hAnsi="SassoonPrimaryInfant"/>
                <w:sz w:val="24"/>
                <w:szCs w:val="24"/>
              </w:rPr>
            </w:pPr>
          </w:p>
          <w:p w14:paraId="79800FB3" w14:textId="77777777" w:rsidR="007B1C60" w:rsidRDefault="007B1C60" w:rsidP="00182B0E">
            <w:pPr>
              <w:widowControl w:val="0"/>
              <w:rPr>
                <w:rFonts w:ascii="SassoonPrimaryInfant" w:hAnsi="SassoonPrimaryInfant"/>
                <w:sz w:val="24"/>
                <w:szCs w:val="24"/>
              </w:rPr>
            </w:pPr>
          </w:p>
          <w:p w14:paraId="40E7384B" w14:textId="77777777" w:rsidR="007B1C60" w:rsidRDefault="007B1C60" w:rsidP="00182B0E">
            <w:pPr>
              <w:widowControl w:val="0"/>
              <w:rPr>
                <w:rFonts w:ascii="SassoonPrimaryInfant" w:hAnsi="SassoonPrimaryInfant"/>
                <w:sz w:val="24"/>
                <w:szCs w:val="24"/>
              </w:rPr>
            </w:pPr>
          </w:p>
        </w:tc>
      </w:tr>
      <w:tr w:rsidR="007B1C60" w14:paraId="49B6430D" w14:textId="77777777" w:rsidTr="007E5E79">
        <w:trPr>
          <w:trHeight w:val="612"/>
        </w:trPr>
        <w:tc>
          <w:tcPr>
            <w:tcW w:w="3172" w:type="dxa"/>
            <w:shd w:val="clear" w:color="auto" w:fill="FABF8F" w:themeFill="accent6" w:themeFillTint="99"/>
            <w:vAlign w:val="center"/>
          </w:tcPr>
          <w:p w14:paraId="78233067"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TWO - fluency</w:t>
            </w:r>
          </w:p>
        </w:tc>
        <w:tc>
          <w:tcPr>
            <w:tcW w:w="7264" w:type="dxa"/>
            <w:gridSpan w:val="2"/>
            <w:vAlign w:val="center"/>
          </w:tcPr>
          <w:p w14:paraId="7904D6ED"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59BA95F5" w14:textId="77777777" w:rsidTr="007E5E79">
        <w:tc>
          <w:tcPr>
            <w:tcW w:w="10436" w:type="dxa"/>
            <w:gridSpan w:val="3"/>
          </w:tcPr>
          <w:p w14:paraId="7037146C"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Comment:</w:t>
            </w:r>
          </w:p>
          <w:p w14:paraId="0C17771D" w14:textId="77777777" w:rsidR="007B1C60" w:rsidRDefault="007B1C60" w:rsidP="00182B0E">
            <w:pPr>
              <w:widowControl w:val="0"/>
              <w:rPr>
                <w:rFonts w:ascii="SassoonPrimaryInfant" w:hAnsi="SassoonPrimaryInfant"/>
                <w:sz w:val="24"/>
                <w:szCs w:val="24"/>
              </w:rPr>
            </w:pPr>
          </w:p>
          <w:p w14:paraId="7B413B05" w14:textId="77777777" w:rsidR="007B1C60" w:rsidRDefault="007B1C60" w:rsidP="00182B0E">
            <w:pPr>
              <w:widowControl w:val="0"/>
              <w:rPr>
                <w:rFonts w:ascii="SassoonPrimaryInfant" w:hAnsi="SassoonPrimaryInfant"/>
                <w:sz w:val="24"/>
                <w:szCs w:val="24"/>
              </w:rPr>
            </w:pPr>
          </w:p>
          <w:p w14:paraId="10822475" w14:textId="77777777" w:rsidR="007B1C60" w:rsidRDefault="007B1C60" w:rsidP="00182B0E">
            <w:pPr>
              <w:widowControl w:val="0"/>
              <w:rPr>
                <w:rFonts w:ascii="SassoonPrimaryInfant" w:hAnsi="SassoonPrimaryInfant"/>
                <w:sz w:val="24"/>
                <w:szCs w:val="24"/>
              </w:rPr>
            </w:pPr>
          </w:p>
          <w:p w14:paraId="6BBD56DF" w14:textId="77777777" w:rsidR="007B1C60" w:rsidRDefault="007B1C60" w:rsidP="00182B0E">
            <w:pPr>
              <w:widowControl w:val="0"/>
              <w:rPr>
                <w:rFonts w:ascii="SassoonPrimaryInfant" w:hAnsi="SassoonPrimaryInfant"/>
                <w:sz w:val="24"/>
                <w:szCs w:val="24"/>
              </w:rPr>
            </w:pPr>
          </w:p>
        </w:tc>
      </w:tr>
      <w:tr w:rsidR="007B1C60" w14:paraId="044AD159" w14:textId="77777777" w:rsidTr="007E5E79">
        <w:trPr>
          <w:trHeight w:val="608"/>
        </w:trPr>
        <w:tc>
          <w:tcPr>
            <w:tcW w:w="3172" w:type="dxa"/>
            <w:shd w:val="clear" w:color="auto" w:fill="FABF8F" w:themeFill="accent6" w:themeFillTint="99"/>
            <w:vAlign w:val="center"/>
          </w:tcPr>
          <w:p w14:paraId="6617B609"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THREE - comprehension</w:t>
            </w:r>
          </w:p>
        </w:tc>
        <w:tc>
          <w:tcPr>
            <w:tcW w:w="7264" w:type="dxa"/>
            <w:gridSpan w:val="2"/>
            <w:vAlign w:val="center"/>
          </w:tcPr>
          <w:p w14:paraId="36AF75E6"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716A21F2" w14:textId="77777777" w:rsidTr="007E5E79">
        <w:trPr>
          <w:trHeight w:val="608"/>
        </w:trPr>
        <w:tc>
          <w:tcPr>
            <w:tcW w:w="10436" w:type="dxa"/>
            <w:gridSpan w:val="3"/>
            <w:shd w:val="clear" w:color="auto" w:fill="FFFFFF" w:themeFill="background1"/>
            <w:vAlign w:val="center"/>
          </w:tcPr>
          <w:p w14:paraId="454E002C"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 xml:space="preserve">Comment: </w:t>
            </w:r>
          </w:p>
          <w:p w14:paraId="5C6984B4" w14:textId="77777777" w:rsidR="007B1C60" w:rsidRDefault="007B1C60" w:rsidP="00182B0E">
            <w:pPr>
              <w:widowControl w:val="0"/>
              <w:rPr>
                <w:rFonts w:ascii="SassoonPrimaryInfant" w:hAnsi="SassoonPrimaryInfant"/>
                <w:sz w:val="24"/>
                <w:szCs w:val="24"/>
              </w:rPr>
            </w:pPr>
          </w:p>
          <w:p w14:paraId="5714DCBC" w14:textId="77777777" w:rsidR="007B1C60" w:rsidRDefault="007B1C60" w:rsidP="00182B0E">
            <w:pPr>
              <w:widowControl w:val="0"/>
              <w:rPr>
                <w:rFonts w:ascii="SassoonPrimaryInfant" w:hAnsi="SassoonPrimaryInfant"/>
                <w:sz w:val="24"/>
                <w:szCs w:val="24"/>
              </w:rPr>
            </w:pPr>
          </w:p>
          <w:p w14:paraId="5664EEFD" w14:textId="77777777" w:rsidR="007B1C60" w:rsidRDefault="007B1C60" w:rsidP="00182B0E">
            <w:pPr>
              <w:widowControl w:val="0"/>
              <w:rPr>
                <w:rFonts w:ascii="SassoonPrimaryInfant" w:hAnsi="SassoonPrimaryInfant"/>
                <w:sz w:val="24"/>
                <w:szCs w:val="24"/>
              </w:rPr>
            </w:pPr>
          </w:p>
          <w:p w14:paraId="79313FD1" w14:textId="77777777" w:rsidR="007B1C60" w:rsidRDefault="007B1C60" w:rsidP="00182B0E">
            <w:pPr>
              <w:widowControl w:val="0"/>
              <w:rPr>
                <w:rFonts w:ascii="SassoonPrimaryInfant" w:hAnsi="SassoonPrimaryInfant"/>
                <w:sz w:val="24"/>
                <w:szCs w:val="24"/>
              </w:rPr>
            </w:pPr>
          </w:p>
        </w:tc>
      </w:tr>
      <w:tr w:rsidR="007B1C60" w14:paraId="7EEE2318" w14:textId="77777777" w:rsidTr="007E5E79">
        <w:trPr>
          <w:trHeight w:val="414"/>
        </w:trPr>
        <w:tc>
          <w:tcPr>
            <w:tcW w:w="7337" w:type="dxa"/>
            <w:gridSpan w:val="2"/>
            <w:vAlign w:val="center"/>
          </w:tcPr>
          <w:p w14:paraId="0FA525D9" w14:textId="77777777" w:rsidR="007B1C60" w:rsidRDefault="007B1C60" w:rsidP="00182B0E">
            <w:pPr>
              <w:widowControl w:val="0"/>
              <w:rPr>
                <w:rFonts w:ascii="SassoonPrimaryInfant" w:hAnsi="SassoonPrimaryInfant"/>
                <w:sz w:val="24"/>
                <w:szCs w:val="24"/>
              </w:rPr>
            </w:pPr>
            <w:r>
              <w:t> </w:t>
            </w:r>
            <w:r>
              <w:rPr>
                <w:rFonts w:ascii="SassoonPrimaryInfant" w:hAnsi="SassoonPrimaryInfant"/>
                <w:sz w:val="24"/>
                <w:szCs w:val="24"/>
              </w:rPr>
              <w:t>Title:</w:t>
            </w:r>
          </w:p>
        </w:tc>
        <w:tc>
          <w:tcPr>
            <w:tcW w:w="3099" w:type="dxa"/>
            <w:vAlign w:val="center"/>
          </w:tcPr>
          <w:p w14:paraId="4DA99CB8"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Book Band:</w:t>
            </w:r>
          </w:p>
        </w:tc>
      </w:tr>
      <w:tr w:rsidR="007B1C60" w14:paraId="2ACBDB13" w14:textId="77777777" w:rsidTr="007E5E79">
        <w:trPr>
          <w:trHeight w:val="533"/>
        </w:trPr>
        <w:tc>
          <w:tcPr>
            <w:tcW w:w="3171" w:type="dxa"/>
            <w:shd w:val="clear" w:color="auto" w:fill="FABF8F" w:themeFill="accent6" w:themeFillTint="99"/>
            <w:vAlign w:val="center"/>
          </w:tcPr>
          <w:p w14:paraId="10C55146"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ONE - decoding</w:t>
            </w:r>
          </w:p>
        </w:tc>
        <w:tc>
          <w:tcPr>
            <w:tcW w:w="7265" w:type="dxa"/>
            <w:gridSpan w:val="2"/>
            <w:vAlign w:val="center"/>
          </w:tcPr>
          <w:p w14:paraId="7CCBA026"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5434FD21" w14:textId="77777777" w:rsidTr="007E5E79">
        <w:trPr>
          <w:trHeight w:val="225"/>
        </w:trPr>
        <w:tc>
          <w:tcPr>
            <w:tcW w:w="10436" w:type="dxa"/>
            <w:gridSpan w:val="3"/>
          </w:tcPr>
          <w:p w14:paraId="69A038BF"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Comment:</w:t>
            </w:r>
          </w:p>
          <w:p w14:paraId="42ADF737" w14:textId="77777777" w:rsidR="007B1C60" w:rsidRDefault="007B1C60" w:rsidP="00182B0E">
            <w:pPr>
              <w:widowControl w:val="0"/>
              <w:rPr>
                <w:rFonts w:ascii="SassoonPrimaryInfant" w:hAnsi="SassoonPrimaryInfant"/>
                <w:sz w:val="24"/>
                <w:szCs w:val="24"/>
              </w:rPr>
            </w:pPr>
          </w:p>
          <w:p w14:paraId="26F1CE2D" w14:textId="77777777" w:rsidR="007B1C60" w:rsidRDefault="007B1C60" w:rsidP="00182B0E">
            <w:pPr>
              <w:widowControl w:val="0"/>
              <w:rPr>
                <w:rFonts w:ascii="SassoonPrimaryInfant" w:hAnsi="SassoonPrimaryInfant"/>
                <w:sz w:val="24"/>
                <w:szCs w:val="24"/>
              </w:rPr>
            </w:pPr>
          </w:p>
          <w:p w14:paraId="257F5BFB" w14:textId="77777777" w:rsidR="007B1C60" w:rsidRDefault="007B1C60" w:rsidP="00182B0E">
            <w:pPr>
              <w:widowControl w:val="0"/>
              <w:rPr>
                <w:rFonts w:ascii="SassoonPrimaryInfant" w:hAnsi="SassoonPrimaryInfant"/>
                <w:sz w:val="24"/>
                <w:szCs w:val="24"/>
              </w:rPr>
            </w:pPr>
          </w:p>
          <w:p w14:paraId="21F8788A" w14:textId="77777777" w:rsidR="007B1C60" w:rsidRDefault="007B1C60" w:rsidP="00182B0E">
            <w:pPr>
              <w:widowControl w:val="0"/>
              <w:rPr>
                <w:rFonts w:ascii="SassoonPrimaryInfant" w:hAnsi="SassoonPrimaryInfant"/>
                <w:sz w:val="24"/>
                <w:szCs w:val="24"/>
              </w:rPr>
            </w:pPr>
          </w:p>
        </w:tc>
      </w:tr>
      <w:tr w:rsidR="007B1C60" w14:paraId="04CEB52E" w14:textId="77777777" w:rsidTr="007E5E79">
        <w:trPr>
          <w:trHeight w:val="612"/>
        </w:trPr>
        <w:tc>
          <w:tcPr>
            <w:tcW w:w="3171" w:type="dxa"/>
            <w:shd w:val="clear" w:color="auto" w:fill="FABF8F" w:themeFill="accent6" w:themeFillTint="99"/>
            <w:vAlign w:val="center"/>
          </w:tcPr>
          <w:p w14:paraId="0FDFC145"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TWO - fluency</w:t>
            </w:r>
          </w:p>
        </w:tc>
        <w:tc>
          <w:tcPr>
            <w:tcW w:w="7265" w:type="dxa"/>
            <w:gridSpan w:val="2"/>
            <w:vAlign w:val="center"/>
          </w:tcPr>
          <w:p w14:paraId="16062539"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003F6032" w14:textId="77777777" w:rsidTr="007E5E79">
        <w:tc>
          <w:tcPr>
            <w:tcW w:w="10436" w:type="dxa"/>
            <w:gridSpan w:val="3"/>
          </w:tcPr>
          <w:p w14:paraId="09096567"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Comment:</w:t>
            </w:r>
          </w:p>
          <w:p w14:paraId="4883E307" w14:textId="77777777" w:rsidR="007B1C60" w:rsidRDefault="007B1C60" w:rsidP="00182B0E">
            <w:pPr>
              <w:widowControl w:val="0"/>
              <w:rPr>
                <w:rFonts w:ascii="SassoonPrimaryInfant" w:hAnsi="SassoonPrimaryInfant"/>
                <w:sz w:val="24"/>
                <w:szCs w:val="24"/>
              </w:rPr>
            </w:pPr>
          </w:p>
          <w:p w14:paraId="06A96FBE" w14:textId="77777777" w:rsidR="007B1C60" w:rsidRDefault="007B1C60" w:rsidP="00182B0E">
            <w:pPr>
              <w:widowControl w:val="0"/>
              <w:rPr>
                <w:rFonts w:ascii="SassoonPrimaryInfant" w:hAnsi="SassoonPrimaryInfant"/>
                <w:sz w:val="24"/>
                <w:szCs w:val="24"/>
              </w:rPr>
            </w:pPr>
          </w:p>
          <w:p w14:paraId="2D308A97" w14:textId="77777777" w:rsidR="007B1C60" w:rsidRDefault="007B1C60" w:rsidP="00182B0E">
            <w:pPr>
              <w:widowControl w:val="0"/>
              <w:rPr>
                <w:rFonts w:ascii="SassoonPrimaryInfant" w:hAnsi="SassoonPrimaryInfant"/>
                <w:sz w:val="24"/>
                <w:szCs w:val="24"/>
              </w:rPr>
            </w:pPr>
          </w:p>
          <w:p w14:paraId="3A419008" w14:textId="77777777" w:rsidR="007B1C60" w:rsidRDefault="007B1C60" w:rsidP="00182B0E">
            <w:pPr>
              <w:widowControl w:val="0"/>
              <w:rPr>
                <w:rFonts w:ascii="SassoonPrimaryInfant" w:hAnsi="SassoonPrimaryInfant"/>
                <w:sz w:val="24"/>
                <w:szCs w:val="24"/>
              </w:rPr>
            </w:pPr>
          </w:p>
        </w:tc>
      </w:tr>
      <w:tr w:rsidR="007B1C60" w14:paraId="5502BB06" w14:textId="77777777" w:rsidTr="007E5E79">
        <w:trPr>
          <w:trHeight w:val="608"/>
        </w:trPr>
        <w:tc>
          <w:tcPr>
            <w:tcW w:w="3171" w:type="dxa"/>
            <w:shd w:val="clear" w:color="auto" w:fill="FABF8F" w:themeFill="accent6" w:themeFillTint="99"/>
            <w:vAlign w:val="center"/>
          </w:tcPr>
          <w:p w14:paraId="1A5A171D"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READ THREE - comprehension</w:t>
            </w:r>
          </w:p>
        </w:tc>
        <w:tc>
          <w:tcPr>
            <w:tcW w:w="7265" w:type="dxa"/>
            <w:gridSpan w:val="2"/>
            <w:vAlign w:val="center"/>
          </w:tcPr>
          <w:p w14:paraId="0D3568D0"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Date:</w:t>
            </w:r>
          </w:p>
        </w:tc>
      </w:tr>
      <w:tr w:rsidR="007B1C60" w14:paraId="67A93C9B" w14:textId="77777777" w:rsidTr="007E5E79">
        <w:trPr>
          <w:trHeight w:val="608"/>
        </w:trPr>
        <w:tc>
          <w:tcPr>
            <w:tcW w:w="10436" w:type="dxa"/>
            <w:gridSpan w:val="3"/>
            <w:shd w:val="clear" w:color="auto" w:fill="FFFFFF" w:themeFill="background1"/>
            <w:vAlign w:val="center"/>
          </w:tcPr>
          <w:p w14:paraId="64CDC1CE" w14:textId="77777777" w:rsidR="007B1C60" w:rsidRDefault="007B1C60" w:rsidP="00182B0E">
            <w:pPr>
              <w:widowControl w:val="0"/>
              <w:rPr>
                <w:rFonts w:ascii="SassoonPrimaryInfant" w:hAnsi="SassoonPrimaryInfant"/>
                <w:sz w:val="24"/>
                <w:szCs w:val="24"/>
              </w:rPr>
            </w:pPr>
            <w:r>
              <w:rPr>
                <w:rFonts w:ascii="SassoonPrimaryInfant" w:hAnsi="SassoonPrimaryInfant"/>
                <w:sz w:val="24"/>
                <w:szCs w:val="24"/>
              </w:rPr>
              <w:t xml:space="preserve">Comment: </w:t>
            </w:r>
          </w:p>
          <w:p w14:paraId="4490EC14" w14:textId="77777777" w:rsidR="007B1C60" w:rsidRDefault="007B1C60" w:rsidP="00182B0E">
            <w:pPr>
              <w:widowControl w:val="0"/>
              <w:rPr>
                <w:rFonts w:ascii="SassoonPrimaryInfant" w:hAnsi="SassoonPrimaryInfant"/>
                <w:sz w:val="24"/>
                <w:szCs w:val="24"/>
              </w:rPr>
            </w:pPr>
          </w:p>
          <w:p w14:paraId="06BD98DB" w14:textId="77777777" w:rsidR="007B1C60" w:rsidRDefault="007B1C60" w:rsidP="00182B0E">
            <w:pPr>
              <w:widowControl w:val="0"/>
              <w:rPr>
                <w:rFonts w:ascii="SassoonPrimaryInfant" w:hAnsi="SassoonPrimaryInfant"/>
                <w:sz w:val="24"/>
                <w:szCs w:val="24"/>
              </w:rPr>
            </w:pPr>
          </w:p>
          <w:p w14:paraId="329DB804" w14:textId="77777777" w:rsidR="007B1C60" w:rsidRDefault="007B1C60" w:rsidP="00182B0E">
            <w:pPr>
              <w:widowControl w:val="0"/>
              <w:rPr>
                <w:rFonts w:ascii="SassoonPrimaryInfant" w:hAnsi="SassoonPrimaryInfant"/>
                <w:sz w:val="24"/>
                <w:szCs w:val="24"/>
              </w:rPr>
            </w:pPr>
          </w:p>
        </w:tc>
      </w:tr>
    </w:tbl>
    <w:p w14:paraId="6286E744" w14:textId="77777777" w:rsidR="007B1C60" w:rsidRPr="00AC3BC3" w:rsidRDefault="007B1C60" w:rsidP="006D0754">
      <w:pPr>
        <w:rPr>
          <w:rFonts w:cstheme="minorHAnsi"/>
          <w:szCs w:val="24"/>
        </w:rPr>
      </w:pPr>
    </w:p>
    <w:sectPr w:rsidR="007B1C60" w:rsidRPr="00AC3BC3" w:rsidSect="00F96A97">
      <w:footerReference w:type="default" r:id="rId1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9F12" w14:textId="77777777" w:rsidR="000C66F7" w:rsidRDefault="000C66F7" w:rsidP="00C949B5">
      <w:pPr>
        <w:spacing w:after="0" w:line="240" w:lineRule="auto"/>
      </w:pPr>
      <w:r>
        <w:separator/>
      </w:r>
    </w:p>
  </w:endnote>
  <w:endnote w:type="continuationSeparator" w:id="0">
    <w:p w14:paraId="5D38E36F" w14:textId="77777777" w:rsidR="000C66F7" w:rsidRDefault="000C66F7" w:rsidP="00C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6D71" w14:textId="6AF8F525" w:rsidR="00C949B5" w:rsidRPr="00C949B5" w:rsidRDefault="00F96A97">
    <w:pPr>
      <w:pStyle w:val="Footer"/>
      <w:rPr>
        <w:rFonts w:ascii="Comic Sans MS" w:hAnsi="Comic Sans MS"/>
      </w:rPr>
    </w:pPr>
    <w:r>
      <w:rPr>
        <w:rFonts w:ascii="Comic Sans MS" w:hAnsi="Comic Sans MS"/>
      </w:rPr>
      <w:t xml:space="preserve">Phonics </w:t>
    </w:r>
    <w:r w:rsidR="00C949B5" w:rsidRPr="00C949B5">
      <w:rPr>
        <w:rFonts w:ascii="Comic Sans MS" w:hAnsi="Comic Sans MS"/>
      </w:rPr>
      <w:t>Policy 20</w:t>
    </w:r>
    <w:r w:rsidR="00937978">
      <w:rPr>
        <w:rFonts w:ascii="Comic Sans MS" w:hAnsi="Comic Sans MS"/>
      </w:rPr>
      <w:t>2</w:t>
    </w:r>
    <w:r w:rsidR="004A1809">
      <w:rPr>
        <w:rFonts w:ascii="Comic Sans MS" w:hAnsi="Comic Sans MS"/>
      </w:rPr>
      <w:t>2</w:t>
    </w:r>
    <w:r w:rsidR="00CF669A">
      <w:rPr>
        <w:rFonts w:ascii="Comic Sans MS" w:hAnsi="Comic Sans MS"/>
      </w:rPr>
      <w:t xml:space="preserve"> – </w:t>
    </w:r>
    <w:r w:rsidR="004A1809">
      <w:rPr>
        <w:rFonts w:ascii="Comic Sans MS" w:hAnsi="Comic Sans MS"/>
      </w:rPr>
      <w:t>Emma Gamble</w:t>
    </w:r>
  </w:p>
  <w:p w14:paraId="0A053862" w14:textId="77777777" w:rsidR="00C949B5" w:rsidRDefault="00C9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2A5D" w14:textId="77777777" w:rsidR="000C66F7" w:rsidRDefault="000C66F7" w:rsidP="00C949B5">
      <w:pPr>
        <w:spacing w:after="0" w:line="240" w:lineRule="auto"/>
      </w:pPr>
      <w:r>
        <w:separator/>
      </w:r>
    </w:p>
  </w:footnote>
  <w:footnote w:type="continuationSeparator" w:id="0">
    <w:p w14:paraId="2BAC1AA2" w14:textId="77777777" w:rsidR="000C66F7" w:rsidRDefault="000C66F7" w:rsidP="00C9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81A"/>
    <w:multiLevelType w:val="hybridMultilevel"/>
    <w:tmpl w:val="7494AB1A"/>
    <w:lvl w:ilvl="0" w:tplc="09461D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840E5"/>
    <w:multiLevelType w:val="hybridMultilevel"/>
    <w:tmpl w:val="60ECD6B0"/>
    <w:lvl w:ilvl="0" w:tplc="349CD4B6">
      <w:start w:val="1"/>
      <w:numFmt w:val="bullet"/>
      <w:suff w:val="space"/>
      <w:lvlText w:val=""/>
      <w:lvlJc w:val="left"/>
      <w:pPr>
        <w:ind w:left="170" w:hanging="57"/>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9735D"/>
    <w:multiLevelType w:val="hybridMultilevel"/>
    <w:tmpl w:val="0D46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6B"/>
    <w:rsid w:val="00080E63"/>
    <w:rsid w:val="000B08B0"/>
    <w:rsid w:val="000B3395"/>
    <w:rsid w:val="000C66F7"/>
    <w:rsid w:val="0013287A"/>
    <w:rsid w:val="00232B0D"/>
    <w:rsid w:val="0024032D"/>
    <w:rsid w:val="002F5A4F"/>
    <w:rsid w:val="00310002"/>
    <w:rsid w:val="00316E5B"/>
    <w:rsid w:val="0039726D"/>
    <w:rsid w:val="003E16A2"/>
    <w:rsid w:val="004A1809"/>
    <w:rsid w:val="004D44E6"/>
    <w:rsid w:val="0051447B"/>
    <w:rsid w:val="00520847"/>
    <w:rsid w:val="005862C2"/>
    <w:rsid w:val="005C67F0"/>
    <w:rsid w:val="00645698"/>
    <w:rsid w:val="00677CE9"/>
    <w:rsid w:val="006B1C20"/>
    <w:rsid w:val="006D0754"/>
    <w:rsid w:val="006E18AE"/>
    <w:rsid w:val="006E55F3"/>
    <w:rsid w:val="0071509E"/>
    <w:rsid w:val="007B1C60"/>
    <w:rsid w:val="007B309B"/>
    <w:rsid w:val="007C4C6B"/>
    <w:rsid w:val="007E5E79"/>
    <w:rsid w:val="00845FAF"/>
    <w:rsid w:val="0089243B"/>
    <w:rsid w:val="00921691"/>
    <w:rsid w:val="00937978"/>
    <w:rsid w:val="009709D9"/>
    <w:rsid w:val="00972E86"/>
    <w:rsid w:val="00986D3A"/>
    <w:rsid w:val="009E2AD5"/>
    <w:rsid w:val="00A10D3A"/>
    <w:rsid w:val="00A35CCB"/>
    <w:rsid w:val="00A60A83"/>
    <w:rsid w:val="00AC1D6F"/>
    <w:rsid w:val="00AC3BC3"/>
    <w:rsid w:val="00B30A95"/>
    <w:rsid w:val="00B57827"/>
    <w:rsid w:val="00B754DE"/>
    <w:rsid w:val="00B85584"/>
    <w:rsid w:val="00BC6E83"/>
    <w:rsid w:val="00BE0A6D"/>
    <w:rsid w:val="00BE26F6"/>
    <w:rsid w:val="00BF29E9"/>
    <w:rsid w:val="00C35F80"/>
    <w:rsid w:val="00C57244"/>
    <w:rsid w:val="00C949B5"/>
    <w:rsid w:val="00CD094F"/>
    <w:rsid w:val="00CD601A"/>
    <w:rsid w:val="00CF669A"/>
    <w:rsid w:val="00D51E6A"/>
    <w:rsid w:val="00D727C7"/>
    <w:rsid w:val="00E416A2"/>
    <w:rsid w:val="00F0148A"/>
    <w:rsid w:val="00F53D8E"/>
    <w:rsid w:val="00F840EC"/>
    <w:rsid w:val="00F93242"/>
    <w:rsid w:val="00F96A97"/>
    <w:rsid w:val="00FD54CD"/>
    <w:rsid w:val="00FF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2E7772"/>
  <w15:docId w15:val="{F825C8BE-3C1B-4C3F-8742-7F1B58F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3395"/>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EC"/>
    <w:pPr>
      <w:ind w:left="720"/>
      <w:contextualSpacing/>
    </w:pPr>
  </w:style>
  <w:style w:type="paragraph" w:styleId="Header">
    <w:name w:val="header"/>
    <w:basedOn w:val="Normal"/>
    <w:link w:val="HeaderChar"/>
    <w:uiPriority w:val="99"/>
    <w:unhideWhenUsed/>
    <w:rsid w:val="00C9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5"/>
  </w:style>
  <w:style w:type="paragraph" w:styleId="Footer">
    <w:name w:val="footer"/>
    <w:basedOn w:val="Normal"/>
    <w:link w:val="FooterChar"/>
    <w:uiPriority w:val="99"/>
    <w:unhideWhenUsed/>
    <w:rsid w:val="00C9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5"/>
  </w:style>
  <w:style w:type="character" w:customStyle="1" w:styleId="Heading1Char">
    <w:name w:val="Heading 1 Char"/>
    <w:basedOn w:val="DefaultParagraphFont"/>
    <w:link w:val="Heading1"/>
    <w:rsid w:val="000B3395"/>
    <w:rPr>
      <w:rFonts w:ascii="Times New Roman" w:eastAsia="Times New Roman" w:hAnsi="Times New Roman" w:cs="Times New Roman"/>
      <w:b/>
      <w:sz w:val="32"/>
      <w:szCs w:val="24"/>
      <w:lang w:val="en-US"/>
    </w:rPr>
  </w:style>
  <w:style w:type="paragraph" w:styleId="Title">
    <w:name w:val="Title"/>
    <w:basedOn w:val="Normal"/>
    <w:link w:val="TitleChar"/>
    <w:qFormat/>
    <w:rsid w:val="000B3395"/>
    <w:pPr>
      <w:autoSpaceDE w:val="0"/>
      <w:autoSpaceDN w:val="0"/>
      <w:adjustRightInd w:val="0"/>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0B3395"/>
    <w:rPr>
      <w:rFonts w:ascii="Times New Roman" w:eastAsia="Times New Roman" w:hAnsi="Times New Roman" w:cs="Times New Roman"/>
      <w:b/>
      <w:sz w:val="32"/>
      <w:szCs w:val="20"/>
      <w:lang w:val="en-US"/>
    </w:rPr>
  </w:style>
  <w:style w:type="table" w:styleId="TableGrid">
    <w:name w:val="Table Grid"/>
    <w:basedOn w:val="TableNormal"/>
    <w:uiPriority w:val="39"/>
    <w:rsid w:val="007B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2E23-3AA4-497D-94C0-BC040036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ailsaholden</dc:creator>
  <cp:lastModifiedBy>Emma Gamble</cp:lastModifiedBy>
  <cp:revision>2</cp:revision>
  <dcterms:created xsi:type="dcterms:W3CDTF">2022-11-08T20:03:00Z</dcterms:created>
  <dcterms:modified xsi:type="dcterms:W3CDTF">2022-11-08T20:03:00Z</dcterms:modified>
</cp:coreProperties>
</file>