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LCPHeading"/>
        <w:rPr>
          <w:sz w:val="18"/>
          <w:szCs w:val="18"/>
        </w:rPr>
      </w:pPr>
      <w:r>
        <w:t xml:space="preserve">      Clover Hill Charging Policy                    </w:t>
      </w:r>
    </w:p>
    <w:p>
      <w:pPr>
        <w:pStyle w:val="aLCPHeading"/>
      </w:pPr>
    </w:p>
    <w:p>
      <w:pPr>
        <w:pStyle w:val="Default"/>
        <w:jc w:val="center"/>
        <w:rPr>
          <w:b/>
          <w:bCs/>
          <w:sz w:val="23"/>
          <w:szCs w:val="23"/>
        </w:rPr>
      </w:pPr>
      <w:r>
        <w:rPr>
          <w:b/>
          <w:bCs/>
          <w:sz w:val="23"/>
          <w:szCs w:val="23"/>
        </w:rPr>
        <w:t>CHARGING AND REMISSIONS POLICY</w:t>
      </w:r>
    </w:p>
    <w:p>
      <w:pPr>
        <w:pStyle w:val="Default"/>
        <w:rPr>
          <w:b/>
          <w:bCs/>
          <w:sz w:val="23"/>
          <w:szCs w:val="23"/>
        </w:rPr>
      </w:pPr>
    </w:p>
    <w:p>
      <w:pPr>
        <w:pStyle w:val="aLCPBodytext"/>
      </w:pPr>
      <w:r>
        <w:t xml:space="preserve">All education during school hours is free. We do not charge for any activity undertaken as part of the National Curriculum with the exception of individual or group music tuition. </w:t>
      </w:r>
    </w:p>
    <w:p>
      <w:pPr>
        <w:pStyle w:val="aLCPHeading"/>
        <w:jc w:val="both"/>
        <w:rPr>
          <w:rFonts w:ascii="Comic Sans MS" w:hAnsi="Comic Sans MS"/>
          <w:b w:val="0"/>
          <w:sz w:val="22"/>
          <w:szCs w:val="22"/>
        </w:rPr>
      </w:pPr>
    </w:p>
    <w:p>
      <w:pPr>
        <w:pStyle w:val="aLCPSubhead"/>
        <w:jc w:val="both"/>
        <w:rPr>
          <w:rFonts w:ascii="Comic Sans MS" w:hAnsi="Comic Sans MS"/>
          <w:sz w:val="22"/>
          <w:szCs w:val="22"/>
        </w:rPr>
      </w:pPr>
      <w:r>
        <w:rPr>
          <w:rFonts w:ascii="Comic Sans MS" w:hAnsi="Comic Sans MS"/>
          <w:sz w:val="22"/>
          <w:szCs w:val="22"/>
        </w:rPr>
        <w:t>Voluntary contributions</w:t>
      </w:r>
    </w:p>
    <w:p>
      <w:pPr>
        <w:pStyle w:val="aLCPHeading"/>
        <w:jc w:val="both"/>
        <w:rPr>
          <w:rFonts w:ascii="Comic Sans MS" w:hAnsi="Comic Sans MS"/>
          <w:b w:val="0"/>
          <w:sz w:val="22"/>
          <w:szCs w:val="22"/>
        </w:rPr>
      </w:pPr>
    </w:p>
    <w:p>
      <w:pPr>
        <w:pStyle w:val="aLCPBodytext"/>
      </w:pPr>
      <w:r>
        <w:t xml:space="preserve">We aim to provide a wide range of activities to enhance children’s learning, therefore, from time to time, parents may be asked to make a voluntary contribution towards the cost. No child will be excluded from the activity through an inability to contribute. We do not treat these children differently from any others. In the event of insufficient contributions being made, the activity may be cancelled. </w:t>
      </w:r>
    </w:p>
    <w:p>
      <w:pPr>
        <w:pStyle w:val="aLCPBodytext"/>
      </w:pPr>
    </w:p>
    <w:p>
      <w:pPr>
        <w:pStyle w:val="aLCPBodytext"/>
      </w:pPr>
      <w:r>
        <w:t>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well in advance of the planned trip.</w:t>
      </w:r>
    </w:p>
    <w:p>
      <w:pPr>
        <w:pStyle w:val="aLCPBodytext"/>
      </w:pPr>
      <w:r>
        <w:tab/>
      </w:r>
    </w:p>
    <w:p>
      <w:pPr>
        <w:pStyle w:val="aLCPBodytext"/>
      </w:pPr>
      <w:r>
        <w:t>The following is a list of additional activities organised by the school, which require voluntary contributions from parents. For example:</w:t>
      </w:r>
    </w:p>
    <w:p>
      <w:pPr>
        <w:pStyle w:val="aLCPbulletlist"/>
      </w:pPr>
      <w:r>
        <w:t>visits to museums;</w:t>
      </w:r>
    </w:p>
    <w:p>
      <w:pPr>
        <w:pStyle w:val="aLCPbulletlist"/>
      </w:pPr>
      <w:r>
        <w:t>sporting activities which require transport expenses;</w:t>
      </w:r>
    </w:p>
    <w:p>
      <w:pPr>
        <w:pStyle w:val="aLCPbulletlist"/>
      </w:pPr>
      <w:r>
        <w:t>outdoor adventure activities;</w:t>
      </w:r>
    </w:p>
    <w:p>
      <w:pPr>
        <w:pStyle w:val="aLCPbulletlist"/>
      </w:pPr>
      <w:r>
        <w:t>visits to the theatre;</w:t>
      </w:r>
    </w:p>
    <w:p>
      <w:pPr>
        <w:pStyle w:val="aLCPSubhead"/>
        <w:ind w:left="0" w:firstLine="0"/>
        <w:jc w:val="both"/>
        <w:rPr>
          <w:rFonts w:ascii="Comic Sans MS" w:hAnsi="Comic Sans MS"/>
          <w:b w:val="0"/>
          <w:sz w:val="22"/>
          <w:szCs w:val="22"/>
        </w:rPr>
      </w:pPr>
    </w:p>
    <w:p>
      <w:pPr>
        <w:pStyle w:val="aLCPSubhead"/>
        <w:ind w:left="0" w:firstLine="0"/>
        <w:jc w:val="both"/>
        <w:rPr>
          <w:rFonts w:ascii="Comic Sans MS" w:hAnsi="Comic Sans MS"/>
          <w:b w:val="0"/>
          <w:sz w:val="22"/>
          <w:szCs w:val="22"/>
        </w:rPr>
      </w:pPr>
      <w:r>
        <w:rPr>
          <w:rFonts w:ascii="Comic Sans MS" w:hAnsi="Comic Sans MS"/>
          <w:b w:val="0"/>
          <w:sz w:val="22"/>
          <w:szCs w:val="22"/>
        </w:rPr>
        <w:t>Clover Hill Primary School organise residential visit for Year 6 and Year 5 children. For this residential, parents are expected to fund the visit, however, this trip is always costed as low as possible; the school makes no profit.</w:t>
      </w:r>
      <w:r>
        <w:rPr>
          <w:rFonts w:ascii="Comic Sans MS" w:hAnsi="Comic Sans MS"/>
          <w:sz w:val="22"/>
          <w:szCs w:val="22"/>
        </w:rPr>
        <w:tab/>
      </w:r>
      <w:r>
        <w:rPr>
          <w:rFonts w:ascii="Comic Sans MS" w:hAnsi="Comic Sans MS"/>
          <w:b w:val="0"/>
          <w:sz w:val="22"/>
          <w:szCs w:val="22"/>
        </w:rPr>
        <w:t>Clover Hill Primary School Governors have agreed to subsidise this annual event for those families on receipt of free school meals.</w:t>
      </w:r>
    </w:p>
    <w:p>
      <w:pPr>
        <w:pStyle w:val="aLCPSubhead"/>
        <w:jc w:val="both"/>
        <w:rPr>
          <w:rFonts w:ascii="Comic Sans MS" w:hAnsi="Comic Sans MS"/>
          <w:b w:val="0"/>
          <w:sz w:val="22"/>
          <w:szCs w:val="22"/>
        </w:rPr>
      </w:pPr>
      <w:r>
        <w:rPr>
          <w:rFonts w:ascii="Comic Sans MS" w:hAnsi="Comic Sans MS"/>
          <w:b w:val="0"/>
          <w:sz w:val="22"/>
          <w:szCs w:val="22"/>
        </w:rPr>
        <w:tab/>
      </w:r>
    </w:p>
    <w:p>
      <w:pPr>
        <w:pStyle w:val="aLCPBodytext"/>
      </w:pPr>
      <w:r>
        <w:t>All children study music as part of the normal school curriculum. We do not charge for this, however, there is a charge for individual or group music. The peripatetic music teachers teach individual or small group lessons. We make a charge for these lessons. We give parents information about additional music tuition at the start of each academic year.</w:t>
      </w:r>
    </w:p>
    <w:p>
      <w:pPr>
        <w:pStyle w:val="aLCPBodytext"/>
      </w:pPr>
    </w:p>
    <w:p>
      <w:pPr>
        <w:pStyle w:val="aLCPBodytext"/>
      </w:pPr>
      <w:r>
        <w:t>The school organises swimming lessons for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 however a voluntary contribution is requested for transportation.</w:t>
      </w:r>
    </w:p>
    <w:p>
      <w:pPr>
        <w:pStyle w:val="aLCPBodytext"/>
      </w:pPr>
    </w:p>
    <w:p>
      <w:pPr>
        <w:pStyle w:val="aLCPHeading"/>
        <w:jc w:val="both"/>
        <w:rPr>
          <w:rFonts w:ascii="Comic Sans MS" w:hAnsi="Comic Sans MS"/>
          <w:b w:val="0"/>
          <w:sz w:val="22"/>
          <w:szCs w:val="22"/>
        </w:rPr>
      </w:pPr>
      <w:r>
        <w:rPr>
          <w:rFonts w:ascii="Comic Sans MS" w:hAnsi="Comic Sans MS"/>
          <w:b w:val="0"/>
          <w:sz w:val="22"/>
          <w:szCs w:val="22"/>
        </w:rPr>
        <w:t>We offer additional After School Clubs and Activities and we request a small charge for these sessions, they are always costed as low as possible; the school makes no profit on these activities.</w:t>
      </w:r>
    </w:p>
    <w:p>
      <w:pPr>
        <w:pStyle w:val="aLCPBodytext"/>
      </w:pPr>
      <w:r>
        <w:tab/>
      </w:r>
      <w:bookmarkStart w:id="0" w:name="_GoBack"/>
      <w:bookmarkEnd w:id="0"/>
    </w:p>
    <w:sectPr>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4D45"/>
    <w:multiLevelType w:val="hybridMultilevel"/>
    <w:tmpl w:val="0A5E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48146B"/>
    <w:multiLevelType w:val="singleLevel"/>
    <w:tmpl w:val="36ACF732"/>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keepLines w:val="0"/>
      <w:widowControl w:val="0"/>
      <w:suppressAutoHyphens/>
      <w:spacing w:before="0" w:line="240" w:lineRule="auto"/>
      <w:jc w:val="center"/>
    </w:pPr>
    <w:rPr>
      <w:rFonts w:ascii="Arial" w:eastAsia="Times New Roman" w:hAnsi="Arial" w:cs="Arial"/>
      <w:bCs w:val="0"/>
      <w:color w:val="auto"/>
      <w:szCs w:val="20"/>
      <w:lang w:val="en-US"/>
    </w:rPr>
  </w:style>
  <w:style w:type="paragraph" w:customStyle="1" w:styleId="aLCPSubhead">
    <w:name w:val="a LCP Subhead"/>
    <w:autoRedefine/>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pPr>
      <w:spacing w:after="0" w:line="240" w:lineRule="auto"/>
    </w:pPr>
    <w:rPr>
      <w:rFonts w:ascii="Comic Sans MS" w:eastAsia="Times New Roman" w:hAnsi="Comic Sans MS" w:cs="Arial"/>
    </w:rPr>
  </w:style>
  <w:style w:type="paragraph" w:customStyle="1" w:styleId="aLCPbulletlist">
    <w:name w:val="a LCP bullet list"/>
    <w:basedOn w:val="aLCPBodytext"/>
    <w:autoRedefine/>
    <w:pPr>
      <w:numPr>
        <w:numId w:val="1"/>
      </w:numPr>
      <w:tabs>
        <w:tab w:val="clear" w:pos="1040"/>
        <w:tab w:val="num" w:pos="0"/>
      </w:tabs>
      <w:ind w:left="0"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keepLines w:val="0"/>
      <w:widowControl w:val="0"/>
      <w:suppressAutoHyphens/>
      <w:spacing w:before="0" w:line="240" w:lineRule="auto"/>
      <w:jc w:val="center"/>
    </w:pPr>
    <w:rPr>
      <w:rFonts w:ascii="Arial" w:eastAsia="Times New Roman" w:hAnsi="Arial" w:cs="Arial"/>
      <w:bCs w:val="0"/>
      <w:color w:val="auto"/>
      <w:szCs w:val="20"/>
      <w:lang w:val="en-US"/>
    </w:rPr>
  </w:style>
  <w:style w:type="paragraph" w:customStyle="1" w:styleId="aLCPSubhead">
    <w:name w:val="a LCP Subhead"/>
    <w:autoRedefine/>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pPr>
      <w:spacing w:after="0" w:line="240" w:lineRule="auto"/>
    </w:pPr>
    <w:rPr>
      <w:rFonts w:ascii="Comic Sans MS" w:eastAsia="Times New Roman" w:hAnsi="Comic Sans MS" w:cs="Arial"/>
    </w:rPr>
  </w:style>
  <w:style w:type="paragraph" w:customStyle="1" w:styleId="aLCPbulletlist">
    <w:name w:val="a LCP bullet list"/>
    <w:basedOn w:val="aLCPBodytext"/>
    <w:autoRedefine/>
    <w:pPr>
      <w:numPr>
        <w:numId w:val="1"/>
      </w:numPr>
      <w:tabs>
        <w:tab w:val="clear" w:pos="1040"/>
        <w:tab w:val="num" w:pos="0"/>
      </w:tabs>
      <w:ind w:left="0"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1DE8D756.dotm</Template>
  <TotalTime>1</TotalTime>
  <Pages>1</Pages>
  <Words>401</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Butler</dc:creator>
  <cp:lastModifiedBy>Jacquie Butler</cp:lastModifiedBy>
  <cp:revision>2</cp:revision>
  <cp:lastPrinted>2014-02-08T11:58:00Z</cp:lastPrinted>
  <dcterms:created xsi:type="dcterms:W3CDTF">2018-10-05T14:20:00Z</dcterms:created>
  <dcterms:modified xsi:type="dcterms:W3CDTF">2018-10-05T14:20:00Z</dcterms:modified>
</cp:coreProperties>
</file>