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1B7F5" w14:textId="30CE8F28" w:rsidR="00271B8D" w:rsidRDefault="00E74CA7" w:rsidP="00225899">
      <w:pPr>
        <w:rPr>
          <w:rFonts w:ascii="Helvetica" w:hAnsi="Helvetica"/>
          <w:color w:val="666666"/>
          <w:sz w:val="21"/>
          <w:szCs w:val="21"/>
          <w:shd w:val="clear" w:color="auto" w:fill="FFFFFF"/>
        </w:rPr>
      </w:pPr>
      <w:r>
        <w:rPr>
          <w:noProof/>
        </w:rPr>
        <w:drawing>
          <wp:inline distT="0" distB="0" distL="0" distR="0" wp14:anchorId="38EF7F5B" wp14:editId="1B80DCF9">
            <wp:extent cx="6645910" cy="794385"/>
            <wp:effectExtent l="0" t="0" r="2540" b="5715"/>
            <wp:docPr id="236097511" name="Picture 1" descr="Clove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ver Hill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794385"/>
                    </a:xfrm>
                    <a:prstGeom prst="rect">
                      <a:avLst/>
                    </a:prstGeom>
                    <a:noFill/>
                    <a:ln>
                      <a:noFill/>
                    </a:ln>
                  </pic:spPr>
                </pic:pic>
              </a:graphicData>
            </a:graphic>
          </wp:inline>
        </w:drawing>
      </w:r>
      <w:r w:rsidR="00271B8D">
        <w:rPr>
          <w:rFonts w:ascii="Helvetica" w:hAnsi="Helvetica"/>
          <w:color w:val="666666"/>
          <w:sz w:val="21"/>
          <w:szCs w:val="21"/>
          <w:shd w:val="clear" w:color="auto" w:fill="FFFFFF"/>
        </w:rPr>
        <w:t> </w:t>
      </w:r>
    </w:p>
    <w:tbl>
      <w:tblPr>
        <w:tblStyle w:val="TableGrid"/>
        <w:tblW w:w="11057" w:type="dxa"/>
        <w:tblInd w:w="-289" w:type="dxa"/>
        <w:tblLook w:val="04A0" w:firstRow="1" w:lastRow="0" w:firstColumn="1" w:lastColumn="0" w:noHBand="0" w:noVBand="1"/>
      </w:tblPr>
      <w:tblGrid>
        <w:gridCol w:w="11057"/>
      </w:tblGrid>
      <w:tr w:rsidR="001C4AE5" w14:paraId="6AAEBDBC" w14:textId="77777777" w:rsidTr="001C4AE5">
        <w:tc>
          <w:tcPr>
            <w:tcW w:w="11057" w:type="dxa"/>
            <w:shd w:val="clear" w:color="auto" w:fill="A8D08D" w:themeFill="accent6" w:themeFillTint="99"/>
          </w:tcPr>
          <w:p w14:paraId="44BEE6F2" w14:textId="3FD070F8" w:rsidR="001C4AE5" w:rsidRPr="001C4AE5" w:rsidRDefault="001C4AE5" w:rsidP="001C4AE5">
            <w:pPr>
              <w:jc w:val="center"/>
              <w:rPr>
                <w:rFonts w:ascii="Comic Sans MS" w:hAnsi="Comic Sans MS"/>
                <w:sz w:val="24"/>
                <w:szCs w:val="24"/>
              </w:rPr>
            </w:pPr>
            <w:r w:rsidRPr="001C4AE5">
              <w:rPr>
                <w:rFonts w:ascii="Comic Sans MS" w:hAnsi="Comic Sans MS"/>
                <w:b/>
                <w:sz w:val="28"/>
                <w:szCs w:val="28"/>
              </w:rPr>
              <w:t>Clover Hill Curriculum Newsletter</w:t>
            </w:r>
          </w:p>
        </w:tc>
      </w:tr>
      <w:tr w:rsidR="001C4AE5" w14:paraId="59C92A2B" w14:textId="77777777" w:rsidTr="001C4AE5">
        <w:tc>
          <w:tcPr>
            <w:tcW w:w="11057" w:type="dxa"/>
          </w:tcPr>
          <w:p w14:paraId="35394EE8" w14:textId="77777777" w:rsidR="004240B9" w:rsidRDefault="001C4AE5" w:rsidP="001C4AE5">
            <w:pPr>
              <w:rPr>
                <w:rFonts w:ascii="Comic Sans MS" w:hAnsi="Comic Sans MS"/>
              </w:rPr>
            </w:pPr>
            <w:r>
              <w:rPr>
                <w:rFonts w:ascii="Comic Sans MS" w:hAnsi="Comic Sans MS" w:cs="Helvetica"/>
                <w:color w:val="000000"/>
                <w:lang w:eastAsia="en-GB"/>
              </w:rPr>
              <w:t xml:space="preserve">At Clover Hill, we ensure that all our </w:t>
            </w:r>
            <w:r w:rsidRPr="007E0C7E">
              <w:rPr>
                <w:rFonts w:ascii="Comic Sans MS" w:hAnsi="Comic Sans MS" w:cs="Helvetica"/>
                <w:color w:val="000000"/>
                <w:lang w:eastAsia="en-GB"/>
              </w:rPr>
              <w:t xml:space="preserve">pupils have access to a </w:t>
            </w:r>
            <w:r w:rsidRPr="007E0C7E">
              <w:rPr>
                <w:rFonts w:ascii="Comic Sans MS" w:hAnsi="Comic Sans MS" w:cs="Helvetica"/>
                <w:b/>
                <w:bCs/>
                <w:color w:val="000000"/>
                <w:lang w:eastAsia="en-GB"/>
              </w:rPr>
              <w:t>broad</w:t>
            </w:r>
            <w:r>
              <w:rPr>
                <w:rFonts w:ascii="Comic Sans MS" w:hAnsi="Comic Sans MS" w:cs="Helvetica"/>
                <w:b/>
                <w:bCs/>
                <w:color w:val="000000"/>
                <w:lang w:eastAsia="en-GB"/>
              </w:rPr>
              <w:t xml:space="preserve"> </w:t>
            </w:r>
            <w:r w:rsidRPr="006D2DAF">
              <w:rPr>
                <w:rFonts w:ascii="Comic Sans MS" w:hAnsi="Comic Sans MS" w:cs="Helvetica"/>
                <w:color w:val="000000"/>
                <w:lang w:eastAsia="en-GB"/>
              </w:rPr>
              <w:t>and</w:t>
            </w:r>
            <w:r>
              <w:rPr>
                <w:rFonts w:ascii="Comic Sans MS" w:hAnsi="Comic Sans MS" w:cs="Helvetica"/>
                <w:b/>
                <w:bCs/>
                <w:color w:val="000000"/>
                <w:lang w:eastAsia="en-GB"/>
              </w:rPr>
              <w:t xml:space="preserve"> </w:t>
            </w:r>
            <w:r w:rsidRPr="007E0C7E">
              <w:rPr>
                <w:rFonts w:ascii="Comic Sans MS" w:hAnsi="Comic Sans MS" w:cs="Helvetica"/>
                <w:b/>
                <w:bCs/>
                <w:color w:val="000000"/>
                <w:lang w:eastAsia="en-GB"/>
              </w:rPr>
              <w:t>balanced</w:t>
            </w:r>
            <w:r w:rsidRPr="007E0C7E">
              <w:rPr>
                <w:rFonts w:ascii="Comic Sans MS" w:hAnsi="Comic Sans MS" w:cs="Helvetica"/>
                <w:color w:val="000000"/>
                <w:lang w:eastAsia="en-GB"/>
              </w:rPr>
              <w:t xml:space="preserve"> curriculum which is relevant to 21st century life and which encourages children to become </w:t>
            </w:r>
            <w:r w:rsidRPr="007E0C7E">
              <w:rPr>
                <w:rFonts w:ascii="Comic Sans MS" w:hAnsi="Comic Sans MS" w:cs="Helvetica"/>
                <w:b/>
                <w:bCs/>
                <w:color w:val="000000"/>
                <w:lang w:eastAsia="en-GB"/>
              </w:rPr>
              <w:t>lifelong learners</w:t>
            </w:r>
            <w:r w:rsidRPr="007E0C7E">
              <w:rPr>
                <w:rFonts w:ascii="Comic Sans MS" w:hAnsi="Comic Sans MS" w:cs="Helvetica"/>
                <w:color w:val="000000"/>
                <w:lang w:eastAsia="en-GB"/>
              </w:rPr>
              <w:t xml:space="preserve">. </w:t>
            </w:r>
            <w:r w:rsidRPr="007E0C7E">
              <w:rPr>
                <w:rFonts w:ascii="Comic Sans MS" w:hAnsi="Comic Sans MS"/>
              </w:rPr>
              <w:t xml:space="preserve">Our children are at the centre of our Clover Hill curriculum </w:t>
            </w:r>
            <w:proofErr w:type="gramStart"/>
            <w:r w:rsidRPr="007E0C7E">
              <w:rPr>
                <w:rFonts w:ascii="Comic Sans MS" w:hAnsi="Comic Sans MS"/>
              </w:rPr>
              <w:t>design</w:t>
            </w:r>
            <w:proofErr w:type="gramEnd"/>
            <w:r w:rsidRPr="007E0C7E">
              <w:rPr>
                <w:rFonts w:ascii="Comic Sans MS" w:hAnsi="Comic Sans MS"/>
              </w:rPr>
              <w:t xml:space="preserve"> and we believe that personal and social aspects of the curriculum are just as important as academic aspects of the curriculum.  </w:t>
            </w:r>
          </w:p>
          <w:p w14:paraId="5F977057" w14:textId="44E8E22A" w:rsidR="001C4AE5" w:rsidRPr="00DF51E1" w:rsidRDefault="001C4AE5" w:rsidP="001C4AE5">
            <w:pPr>
              <w:rPr>
                <w:rFonts w:ascii="Comic Sans MS" w:hAnsi="Comic Sans MS"/>
                <w:b/>
                <w:sz w:val="28"/>
                <w:szCs w:val="28"/>
              </w:rPr>
            </w:pPr>
            <w:r w:rsidRPr="007E0C7E">
              <w:rPr>
                <w:rFonts w:ascii="Comic Sans MS" w:hAnsi="Comic Sans MS"/>
              </w:rPr>
              <w:t xml:space="preserve">Our outstanding curriculum </w:t>
            </w:r>
            <w:r>
              <w:rPr>
                <w:rFonts w:ascii="Comic Sans MS" w:hAnsi="Comic Sans MS"/>
              </w:rPr>
              <w:t xml:space="preserve">always </w:t>
            </w:r>
            <w:r w:rsidRPr="007E0C7E">
              <w:rPr>
                <w:rFonts w:ascii="Comic Sans MS" w:hAnsi="Comic Sans MS"/>
              </w:rPr>
              <w:t xml:space="preserve">strives to improve children’s </w:t>
            </w:r>
            <w:r w:rsidRPr="006D2DAF">
              <w:rPr>
                <w:rFonts w:ascii="Comic Sans MS" w:hAnsi="Comic Sans MS"/>
                <w:b/>
                <w:bCs/>
              </w:rPr>
              <w:t>basic skills</w:t>
            </w:r>
            <w:r w:rsidRPr="007E0C7E">
              <w:rPr>
                <w:rFonts w:ascii="Comic Sans MS" w:hAnsi="Comic Sans MS"/>
              </w:rPr>
              <w:t xml:space="preserve"> and </w:t>
            </w:r>
            <w:r w:rsidRPr="006D2DAF">
              <w:rPr>
                <w:rFonts w:ascii="Comic Sans MS" w:hAnsi="Comic Sans MS"/>
                <w:b/>
                <w:bCs/>
              </w:rPr>
              <w:t>attitudes to</w:t>
            </w:r>
            <w:r w:rsidR="004240B9">
              <w:rPr>
                <w:rFonts w:ascii="Comic Sans MS" w:hAnsi="Comic Sans MS"/>
                <w:b/>
                <w:bCs/>
              </w:rPr>
              <w:t xml:space="preserve"> </w:t>
            </w:r>
            <w:r w:rsidRPr="006D2DAF">
              <w:rPr>
                <w:rFonts w:ascii="Comic Sans MS" w:hAnsi="Comic Sans MS"/>
                <w:b/>
                <w:bCs/>
              </w:rPr>
              <w:t>learning</w:t>
            </w:r>
            <w:r w:rsidRPr="007E0C7E">
              <w:rPr>
                <w:rFonts w:ascii="Comic Sans MS" w:hAnsi="Comic Sans MS"/>
              </w:rPr>
              <w:t xml:space="preserve">. </w:t>
            </w:r>
            <w:r w:rsidRPr="007E0C7E">
              <w:rPr>
                <w:rFonts w:ascii="Comic Sans MS" w:hAnsi="Comic Sans MS" w:cs="Helvetica"/>
                <w:color w:val="000000"/>
                <w:lang w:eastAsia="en-GB"/>
              </w:rPr>
              <w:t xml:space="preserve">                                                                                                                                                                                                                               </w:t>
            </w:r>
            <w:r w:rsidRPr="007E0C7E">
              <w:rPr>
                <w:rFonts w:ascii="Comic Sans MS" w:hAnsi="Comic Sans MS"/>
              </w:rPr>
              <w:t xml:space="preserve">                                                                                                                                                                    </w:t>
            </w:r>
          </w:p>
          <w:p w14:paraId="4CB1BDBF" w14:textId="77777777" w:rsidR="001C4AE5" w:rsidRDefault="001C4AE5" w:rsidP="00225899">
            <w:pPr>
              <w:rPr>
                <w:rFonts w:ascii="Comic Sans MS" w:hAnsi="Comic Sans MS"/>
                <w:sz w:val="24"/>
                <w:szCs w:val="24"/>
                <w:u w:val="single"/>
              </w:rPr>
            </w:pPr>
          </w:p>
        </w:tc>
      </w:tr>
      <w:tr w:rsidR="001C4AE5" w14:paraId="277316D3" w14:textId="77777777" w:rsidTr="001C4AE5">
        <w:tc>
          <w:tcPr>
            <w:tcW w:w="11057" w:type="dxa"/>
            <w:shd w:val="clear" w:color="auto" w:fill="D9D9D9" w:themeFill="background1" w:themeFillShade="D9"/>
          </w:tcPr>
          <w:p w14:paraId="15638F09" w14:textId="4D606810" w:rsidR="001C4AE5" w:rsidRPr="001C4AE5" w:rsidRDefault="001C4AE5" w:rsidP="001C4AE5">
            <w:pPr>
              <w:jc w:val="center"/>
              <w:rPr>
                <w:rFonts w:ascii="Comic Sans MS" w:hAnsi="Comic Sans MS"/>
                <w:sz w:val="24"/>
                <w:szCs w:val="24"/>
              </w:rPr>
            </w:pPr>
            <w:r w:rsidRPr="001C4AE5">
              <w:rPr>
                <w:rFonts w:ascii="Comic Sans MS" w:hAnsi="Comic Sans MS"/>
                <w:b/>
                <w:bCs/>
                <w:color w:val="000000" w:themeColor="text1"/>
                <w:szCs w:val="24"/>
              </w:rPr>
              <w:t>Clover Hill Curriculum Drivers</w:t>
            </w:r>
          </w:p>
        </w:tc>
      </w:tr>
      <w:tr w:rsidR="001C4AE5" w14:paraId="6D27C329" w14:textId="77777777" w:rsidTr="001C4AE5">
        <w:tc>
          <w:tcPr>
            <w:tcW w:w="11057" w:type="dxa"/>
          </w:tcPr>
          <w:p w14:paraId="053F6C3B" w14:textId="478BD69A" w:rsidR="001C4AE5" w:rsidRDefault="001C4AE5" w:rsidP="001C4AE5">
            <w:pPr>
              <w:rPr>
                <w:rFonts w:ascii="Comic Sans MS" w:hAnsi="Comic Sans MS"/>
                <w:sz w:val="24"/>
                <w:szCs w:val="24"/>
                <w:u w:val="single"/>
              </w:rPr>
            </w:pPr>
            <w:r>
              <w:rPr>
                <w:rFonts w:ascii="Comic Sans MS" w:hAnsi="Comic Sans MS"/>
              </w:rPr>
              <w:t xml:space="preserve">We </w:t>
            </w:r>
            <w:r w:rsidRPr="0057181E">
              <w:rPr>
                <w:rFonts w:ascii="Comic Sans MS" w:hAnsi="Comic Sans MS"/>
              </w:rPr>
              <w:t xml:space="preserve">have identified </w:t>
            </w:r>
            <w:r>
              <w:rPr>
                <w:rFonts w:ascii="Comic Sans MS" w:hAnsi="Comic Sans MS"/>
              </w:rPr>
              <w:t>4</w:t>
            </w:r>
            <w:r w:rsidRPr="0057181E">
              <w:rPr>
                <w:rFonts w:ascii="Comic Sans MS" w:hAnsi="Comic Sans MS"/>
              </w:rPr>
              <w:t xml:space="preserve"> key drivers that we passionately believe should </w:t>
            </w:r>
            <w:r>
              <w:rPr>
                <w:rFonts w:ascii="Comic Sans MS" w:hAnsi="Comic Sans MS"/>
              </w:rPr>
              <w:t xml:space="preserve">always </w:t>
            </w:r>
            <w:r w:rsidRPr="0057181E">
              <w:rPr>
                <w:rFonts w:ascii="Comic Sans MS" w:hAnsi="Comic Sans MS"/>
              </w:rPr>
              <w:t xml:space="preserve">be developed </w:t>
            </w:r>
            <w:r>
              <w:rPr>
                <w:rFonts w:ascii="Comic Sans MS" w:hAnsi="Comic Sans MS"/>
              </w:rPr>
              <w:t xml:space="preserve">throughout </w:t>
            </w:r>
            <w:r w:rsidRPr="0057181E">
              <w:rPr>
                <w:rFonts w:ascii="Comic Sans MS" w:hAnsi="Comic Sans MS"/>
              </w:rPr>
              <w:t>our Clover Hill c</w:t>
            </w:r>
            <w:r>
              <w:rPr>
                <w:rFonts w:ascii="Comic Sans MS" w:hAnsi="Comic Sans MS"/>
              </w:rPr>
              <w:t>urriculum.</w:t>
            </w:r>
          </w:p>
        </w:tc>
      </w:tr>
      <w:tr w:rsidR="001C4AE5" w14:paraId="53001048" w14:textId="77777777" w:rsidTr="001C4AE5">
        <w:tc>
          <w:tcPr>
            <w:tcW w:w="11057" w:type="dxa"/>
            <w:shd w:val="clear" w:color="auto" w:fill="A8D08D" w:themeFill="accent6" w:themeFillTint="99"/>
          </w:tcPr>
          <w:p w14:paraId="2976F0C9" w14:textId="07CBA206" w:rsidR="001C4AE5" w:rsidRDefault="001C4AE5" w:rsidP="00225899">
            <w:pPr>
              <w:rPr>
                <w:rFonts w:ascii="Comic Sans MS" w:hAnsi="Comic Sans MS"/>
                <w:sz w:val="24"/>
                <w:szCs w:val="24"/>
                <w:u w:val="single"/>
              </w:rPr>
            </w:pPr>
            <w:r w:rsidRPr="007E0C7E">
              <w:rPr>
                <w:rFonts w:ascii="Comic Sans MS" w:hAnsi="Comic Sans MS"/>
                <w:b/>
                <w:bCs/>
                <w:color w:val="000000" w:themeColor="text1"/>
              </w:rPr>
              <w:t>Long</w:t>
            </w:r>
            <w:r w:rsidR="004240B9">
              <w:rPr>
                <w:rFonts w:ascii="Comic Sans MS" w:hAnsi="Comic Sans MS"/>
                <w:b/>
                <w:bCs/>
                <w:color w:val="000000" w:themeColor="text1"/>
              </w:rPr>
              <w:t>-</w:t>
            </w:r>
            <w:r w:rsidRPr="007E0C7E">
              <w:rPr>
                <w:rFonts w:ascii="Comic Sans MS" w:hAnsi="Comic Sans MS"/>
                <w:b/>
                <w:bCs/>
                <w:color w:val="000000" w:themeColor="text1"/>
              </w:rPr>
              <w:t xml:space="preserve">Term Memory                                                                                        </w:t>
            </w:r>
          </w:p>
        </w:tc>
      </w:tr>
      <w:tr w:rsidR="001C4AE5" w14:paraId="1D0B6179" w14:textId="77777777" w:rsidTr="001C4AE5">
        <w:tc>
          <w:tcPr>
            <w:tcW w:w="11057" w:type="dxa"/>
          </w:tcPr>
          <w:p w14:paraId="31471DC5" w14:textId="21B47E26" w:rsidR="001C4AE5" w:rsidRPr="004B2D89" w:rsidRDefault="001C4AE5" w:rsidP="001C4AE5">
            <w:pPr>
              <w:pStyle w:val="BodyText2"/>
              <w:rPr>
                <w:rFonts w:eastAsia="Calibri"/>
                <w:sz w:val="22"/>
                <w:szCs w:val="22"/>
              </w:rPr>
            </w:pPr>
            <w:r w:rsidRPr="004B2D89">
              <w:rPr>
                <w:rFonts w:eastAsia="Calibri"/>
                <w:sz w:val="22"/>
                <w:szCs w:val="22"/>
              </w:rPr>
              <w:t xml:space="preserve">We recognise that nothing has been learned until it is in the long-term memory. We are mindful that children need to have long term retention of learning. Learning that is carefully planned, learning that is </w:t>
            </w:r>
            <w:r w:rsidRPr="004B2D89">
              <w:rPr>
                <w:rFonts w:eastAsia="Calibri"/>
                <w:b/>
                <w:bCs/>
                <w:sz w:val="22"/>
                <w:szCs w:val="22"/>
              </w:rPr>
              <w:t>rich</w:t>
            </w:r>
            <w:r w:rsidRPr="004B2D89">
              <w:rPr>
                <w:rFonts w:eastAsia="Calibri"/>
                <w:sz w:val="22"/>
                <w:szCs w:val="22"/>
              </w:rPr>
              <w:t xml:space="preserve"> and not random, deep and not just light touch.  Our subject planning prioritises opportunities for spacing, interleaving and retrieval practice of </w:t>
            </w:r>
            <w:r w:rsidRPr="004B2D89">
              <w:rPr>
                <w:rFonts w:eastAsia="Calibri"/>
                <w:b/>
                <w:bCs/>
                <w:sz w:val="22"/>
                <w:szCs w:val="22"/>
              </w:rPr>
              <w:t>foundational knowledge</w:t>
            </w:r>
            <w:r w:rsidRPr="004B2D89">
              <w:rPr>
                <w:rFonts w:eastAsia="Calibri"/>
                <w:sz w:val="22"/>
                <w:szCs w:val="22"/>
              </w:rPr>
              <w:t xml:space="preserve"> which strengthens the long-term memory of our children, facilitating success in their longitudinal learning.</w:t>
            </w:r>
          </w:p>
          <w:p w14:paraId="4433ED61" w14:textId="0563DBBB" w:rsidR="001C4AE5" w:rsidRPr="004B2D89" w:rsidRDefault="001C4AE5" w:rsidP="001C4AE5">
            <w:pPr>
              <w:pStyle w:val="BodyText2"/>
              <w:rPr>
                <w:bCs/>
                <w:color w:val="000000"/>
                <w:sz w:val="22"/>
                <w:szCs w:val="22"/>
              </w:rPr>
            </w:pPr>
            <w:r w:rsidRPr="004B2D89">
              <w:rPr>
                <w:bCs/>
                <w:color w:val="000000"/>
                <w:sz w:val="22"/>
                <w:szCs w:val="22"/>
              </w:rPr>
              <w:t xml:space="preserve">Teachers use creative and effective strategies to embed long term learning when planning and delivering teaching and learning. We aim to ensure that pupils embed key concepts in their long-term memory and apply them fluently.  </w:t>
            </w:r>
          </w:p>
          <w:p w14:paraId="5EDB05A6" w14:textId="77777777" w:rsidR="001C4AE5" w:rsidRPr="004B2D89" w:rsidRDefault="001C4AE5" w:rsidP="001C4AE5">
            <w:pPr>
              <w:pStyle w:val="BodyText2"/>
              <w:rPr>
                <w:b/>
                <w:color w:val="000000"/>
                <w:sz w:val="22"/>
                <w:szCs w:val="22"/>
              </w:rPr>
            </w:pPr>
          </w:p>
          <w:p w14:paraId="17267F01" w14:textId="2B1DC84F" w:rsidR="001C4AE5" w:rsidRPr="004B2D89" w:rsidRDefault="001C4AE5" w:rsidP="001C4AE5">
            <w:pPr>
              <w:pStyle w:val="BodyText2"/>
              <w:rPr>
                <w:b/>
                <w:color w:val="000000"/>
                <w:sz w:val="22"/>
                <w:szCs w:val="22"/>
              </w:rPr>
            </w:pPr>
            <w:r w:rsidRPr="004B2D89">
              <w:rPr>
                <w:b/>
                <w:color w:val="000000"/>
                <w:sz w:val="22"/>
                <w:szCs w:val="22"/>
              </w:rPr>
              <w:t xml:space="preserve">This year we are aiming to streamline our teaching content (whilst ensuring the National Curriculum objectives are still met) so that there are more opportunities for recap/revisit/consolidate foundational knowledge. </w:t>
            </w:r>
          </w:p>
          <w:p w14:paraId="2D5CF38E" w14:textId="77777777" w:rsidR="001C4AE5" w:rsidRPr="004B2D89" w:rsidRDefault="001C4AE5" w:rsidP="001C4AE5">
            <w:pPr>
              <w:pStyle w:val="BodyText2"/>
              <w:rPr>
                <w:b/>
                <w:color w:val="000000"/>
                <w:sz w:val="22"/>
                <w:szCs w:val="22"/>
              </w:rPr>
            </w:pPr>
          </w:p>
          <w:p w14:paraId="3AE2F7E5" w14:textId="7037F272" w:rsidR="001C4AE5" w:rsidRPr="004B2D89" w:rsidRDefault="001C4AE5" w:rsidP="001C4AE5">
            <w:pPr>
              <w:pStyle w:val="BodyText2"/>
              <w:rPr>
                <w:b/>
                <w:color w:val="000000"/>
                <w:sz w:val="22"/>
                <w:szCs w:val="22"/>
              </w:rPr>
            </w:pPr>
            <w:r w:rsidRPr="004B2D89">
              <w:rPr>
                <w:b/>
                <w:color w:val="000000"/>
                <w:sz w:val="22"/>
                <w:szCs w:val="22"/>
              </w:rPr>
              <w:t xml:space="preserve">We are facilitating opportunities for children to see the links between what they are learning now, what has been learnt previously and what will be learnt in the future. </w:t>
            </w:r>
          </w:p>
          <w:p w14:paraId="447D7C03" w14:textId="77777777" w:rsidR="001C4AE5" w:rsidRPr="004B2D89" w:rsidRDefault="001C4AE5" w:rsidP="00225899">
            <w:pPr>
              <w:rPr>
                <w:rFonts w:ascii="Comic Sans MS" w:hAnsi="Comic Sans MS"/>
                <w:u w:val="single"/>
              </w:rPr>
            </w:pPr>
          </w:p>
        </w:tc>
      </w:tr>
      <w:tr w:rsidR="001C4AE5" w14:paraId="1F523D47" w14:textId="77777777" w:rsidTr="001C4AE5">
        <w:tc>
          <w:tcPr>
            <w:tcW w:w="11057" w:type="dxa"/>
            <w:shd w:val="clear" w:color="auto" w:fill="A8D08D" w:themeFill="accent6" w:themeFillTint="99"/>
          </w:tcPr>
          <w:p w14:paraId="58A72563" w14:textId="580CD36E" w:rsidR="001C4AE5" w:rsidRDefault="001C4AE5" w:rsidP="00225899">
            <w:pPr>
              <w:rPr>
                <w:rFonts w:ascii="Comic Sans MS" w:hAnsi="Comic Sans MS"/>
                <w:sz w:val="24"/>
                <w:szCs w:val="24"/>
                <w:u w:val="single"/>
              </w:rPr>
            </w:pPr>
            <w:r w:rsidRPr="007E0C7E">
              <w:rPr>
                <w:rFonts w:ascii="Comic Sans MS" w:hAnsi="Comic Sans MS"/>
                <w:b/>
                <w:bCs/>
                <w:color w:val="000000" w:themeColor="text1"/>
              </w:rPr>
              <w:t>Enquiry</w:t>
            </w:r>
            <w:r w:rsidR="004240B9">
              <w:rPr>
                <w:rFonts w:ascii="Comic Sans MS" w:hAnsi="Comic Sans MS"/>
                <w:b/>
                <w:bCs/>
                <w:color w:val="000000" w:themeColor="text1"/>
              </w:rPr>
              <w:t>-</w:t>
            </w:r>
            <w:r w:rsidRPr="007E0C7E">
              <w:rPr>
                <w:rFonts w:ascii="Comic Sans MS" w:hAnsi="Comic Sans MS"/>
                <w:b/>
                <w:bCs/>
                <w:color w:val="000000" w:themeColor="text1"/>
              </w:rPr>
              <w:t xml:space="preserve">Based Learning                                                                                          </w:t>
            </w:r>
          </w:p>
        </w:tc>
      </w:tr>
      <w:tr w:rsidR="001C4AE5" w14:paraId="3FBF9311" w14:textId="77777777" w:rsidTr="001C4AE5">
        <w:tc>
          <w:tcPr>
            <w:tcW w:w="11057" w:type="dxa"/>
          </w:tcPr>
          <w:p w14:paraId="6AE10567" w14:textId="5C5E26DC" w:rsidR="001C4AE5" w:rsidRPr="004B2D89" w:rsidRDefault="001C4AE5" w:rsidP="001C4AE5">
            <w:pPr>
              <w:spacing w:after="160" w:line="259" w:lineRule="auto"/>
              <w:rPr>
                <w:rFonts w:ascii="Comic Sans MS" w:eastAsia="Calibri" w:hAnsi="Comic Sans MS"/>
                <w:b/>
                <w:bCs/>
              </w:rPr>
            </w:pPr>
            <w:r w:rsidRPr="004B2D89">
              <w:rPr>
                <w:rFonts w:ascii="Comic Sans MS" w:eastAsia="Calibri" w:hAnsi="Comic Sans MS"/>
              </w:rPr>
              <w:t xml:space="preserve">We have bright and inquisitive children and therefore need to ensure we challenge them appropriately. Ensure opportunities are fully maximised by incorporating higher order thinking opportunities in all subjects.  We believe that by setting up an </w:t>
            </w:r>
            <w:r w:rsidR="00DD746F">
              <w:rPr>
                <w:rFonts w:ascii="Comic Sans MS" w:eastAsia="Calibri" w:hAnsi="Comic Sans MS"/>
              </w:rPr>
              <w:t>e</w:t>
            </w:r>
            <w:r w:rsidRPr="004B2D89">
              <w:rPr>
                <w:rFonts w:ascii="Comic Sans MS" w:eastAsia="Calibri" w:hAnsi="Comic Sans MS"/>
              </w:rPr>
              <w:t xml:space="preserve">nquiry-based approach to our curriculum this will accelerate learning opportunities for all. </w:t>
            </w:r>
          </w:p>
          <w:p w14:paraId="55992CD7" w14:textId="77777777" w:rsidR="001C4AE5" w:rsidRPr="004B2D89" w:rsidRDefault="001C4AE5" w:rsidP="001C4AE5">
            <w:pPr>
              <w:spacing w:after="160" w:line="259" w:lineRule="auto"/>
              <w:rPr>
                <w:rFonts w:ascii="Comic Sans MS" w:eastAsia="Calibri" w:hAnsi="Comic Sans MS"/>
                <w:i/>
                <w:iCs/>
                <w:color w:val="FF0000"/>
              </w:rPr>
            </w:pPr>
            <w:r w:rsidRPr="004B2D89">
              <w:rPr>
                <w:rFonts w:ascii="Comic Sans MS" w:eastAsia="Calibri" w:hAnsi="Comic Sans MS"/>
              </w:rPr>
              <w:t xml:space="preserve">We ensure all our subjects are driven by effective questioning which are essential for good quality teaching. </w:t>
            </w:r>
            <w:r w:rsidRPr="004B2D89">
              <w:rPr>
                <w:rFonts w:ascii="Comic Sans MS" w:eastAsia="Calibri" w:hAnsi="Comic Sans MS"/>
                <w:color w:val="000000"/>
              </w:rPr>
              <w:t>Teachers provide substantive feedback to pupils in all subject lessons, resulting either from pupils’ questions or from answers to teachers’ questions. The types of questions asked are varied and clearly match the subject knowledge and skills to be mastered.</w:t>
            </w:r>
          </w:p>
          <w:p w14:paraId="262694DF" w14:textId="7CD7DC71" w:rsidR="001C4AE5" w:rsidRPr="004B2D89" w:rsidRDefault="001C4AE5" w:rsidP="001C4AE5">
            <w:pPr>
              <w:pStyle w:val="BodyText2"/>
              <w:rPr>
                <w:sz w:val="22"/>
                <w:szCs w:val="22"/>
              </w:rPr>
            </w:pPr>
            <w:r w:rsidRPr="004B2D89">
              <w:rPr>
                <w:rFonts w:eastAsia="Calibri"/>
                <w:color w:val="000000"/>
                <w:sz w:val="22"/>
                <w:szCs w:val="22"/>
              </w:rPr>
              <w:t xml:space="preserve">Using higher order thinking questions in our subject teaching also supports our work on the growth mindset and our aim to increase independence and resilience in our children. Children are developed to </w:t>
            </w:r>
            <w:r w:rsidRPr="004B2D89">
              <w:rPr>
                <w:rFonts w:eastAsia="Calibri"/>
                <w:color w:val="000000"/>
                <w:sz w:val="22"/>
                <w:szCs w:val="22"/>
              </w:rPr>
              <w:lastRenderedPageBreak/>
              <w:t xml:space="preserve">take ownership of their learning and by doing so are empowered partners.  </w:t>
            </w:r>
            <w:r w:rsidRPr="004B2D89">
              <w:rPr>
                <w:sz w:val="22"/>
                <w:szCs w:val="22"/>
              </w:rPr>
              <w:t xml:space="preserve">Lessons are driven by effective questioning.  </w:t>
            </w:r>
          </w:p>
          <w:p w14:paraId="6B35F6EE" w14:textId="77777777" w:rsidR="001C4AE5" w:rsidRPr="004B2D89" w:rsidRDefault="001C4AE5" w:rsidP="001C4AE5">
            <w:pPr>
              <w:pStyle w:val="BodyText2"/>
              <w:rPr>
                <w:rFonts w:eastAsia="Calibri"/>
                <w:color w:val="000000"/>
                <w:sz w:val="22"/>
                <w:szCs w:val="22"/>
              </w:rPr>
            </w:pPr>
          </w:p>
          <w:p w14:paraId="31059F5D" w14:textId="3129E962" w:rsidR="001C4AE5" w:rsidRDefault="001C4AE5" w:rsidP="001C4AE5">
            <w:pPr>
              <w:rPr>
                <w:rFonts w:ascii="Comic Sans MS" w:hAnsi="Comic Sans MS"/>
                <w:sz w:val="24"/>
                <w:szCs w:val="24"/>
                <w:u w:val="single"/>
              </w:rPr>
            </w:pPr>
            <w:r w:rsidRPr="004B2D89">
              <w:rPr>
                <w:rFonts w:ascii="Comic Sans MS" w:hAnsi="Comic Sans MS"/>
                <w:b/>
                <w:bCs/>
              </w:rPr>
              <w:t>We encourage children to give full and detailed responses explaining their thinking.</w:t>
            </w:r>
          </w:p>
        </w:tc>
      </w:tr>
      <w:tr w:rsidR="001C4AE5" w14:paraId="32442D44" w14:textId="77777777" w:rsidTr="001C4AE5">
        <w:tc>
          <w:tcPr>
            <w:tcW w:w="11057" w:type="dxa"/>
            <w:shd w:val="clear" w:color="auto" w:fill="A8D08D" w:themeFill="accent6" w:themeFillTint="99"/>
          </w:tcPr>
          <w:p w14:paraId="43F53D79" w14:textId="5AA563F7" w:rsidR="001C4AE5" w:rsidRDefault="001C4AE5" w:rsidP="00225899">
            <w:pPr>
              <w:rPr>
                <w:rFonts w:ascii="Comic Sans MS" w:hAnsi="Comic Sans MS"/>
                <w:sz w:val="24"/>
                <w:szCs w:val="24"/>
                <w:u w:val="single"/>
              </w:rPr>
            </w:pPr>
            <w:r w:rsidRPr="007E0C7E">
              <w:rPr>
                <w:rFonts w:ascii="Comic Sans MS" w:hAnsi="Comic Sans MS"/>
                <w:b/>
                <w:bCs/>
                <w:color w:val="000000" w:themeColor="text1"/>
              </w:rPr>
              <w:lastRenderedPageBreak/>
              <w:t>Real</w:t>
            </w:r>
            <w:r w:rsidR="004240B9">
              <w:rPr>
                <w:rFonts w:ascii="Comic Sans MS" w:hAnsi="Comic Sans MS"/>
                <w:b/>
                <w:bCs/>
                <w:color w:val="000000" w:themeColor="text1"/>
              </w:rPr>
              <w:t>-</w:t>
            </w:r>
            <w:r w:rsidRPr="007E0C7E">
              <w:rPr>
                <w:rFonts w:ascii="Comic Sans MS" w:hAnsi="Comic Sans MS"/>
                <w:b/>
                <w:bCs/>
                <w:color w:val="000000" w:themeColor="text1"/>
              </w:rPr>
              <w:t xml:space="preserve">Life Relevance                                                                                           </w:t>
            </w:r>
          </w:p>
        </w:tc>
      </w:tr>
      <w:tr w:rsidR="001C4AE5" w14:paraId="6714BAA5" w14:textId="77777777" w:rsidTr="001C4AE5">
        <w:tc>
          <w:tcPr>
            <w:tcW w:w="11057" w:type="dxa"/>
          </w:tcPr>
          <w:p w14:paraId="76086EDA" w14:textId="77777777" w:rsidR="001C4AE5" w:rsidRDefault="001C4AE5" w:rsidP="00225899">
            <w:pPr>
              <w:rPr>
                <w:rFonts w:ascii="Comic Sans MS" w:hAnsi="Comic Sans MS"/>
                <w:color w:val="000000" w:themeColor="text1"/>
              </w:rPr>
            </w:pPr>
            <w:r w:rsidRPr="007E0C7E">
              <w:rPr>
                <w:rFonts w:ascii="Comic Sans MS" w:hAnsi="Comic Sans MS"/>
                <w:color w:val="000000" w:themeColor="text1"/>
              </w:rPr>
              <w:t>Children need to see the relevance for the learning that is taking place – linked to the outside real world</w:t>
            </w:r>
            <w:r>
              <w:rPr>
                <w:rFonts w:ascii="Comic Sans MS" w:hAnsi="Comic Sans MS"/>
                <w:color w:val="000000" w:themeColor="text1"/>
              </w:rPr>
              <w:t xml:space="preserve"> and their future education. </w:t>
            </w:r>
            <w:r w:rsidRPr="007E0C7E">
              <w:rPr>
                <w:rFonts w:ascii="Comic Sans MS" w:hAnsi="Comic Sans MS"/>
                <w:color w:val="000000" w:themeColor="text1"/>
              </w:rPr>
              <w:t xml:space="preserve">We passionately believe that our children need to be genuine partners in their learning- they need to be motivated and empowered.       </w:t>
            </w:r>
          </w:p>
          <w:p w14:paraId="506E0DFC" w14:textId="77777777" w:rsidR="001C4AE5" w:rsidRDefault="001C4AE5" w:rsidP="00225899">
            <w:pPr>
              <w:rPr>
                <w:rFonts w:ascii="Comic Sans MS" w:hAnsi="Comic Sans MS"/>
                <w:color w:val="000000" w:themeColor="text1"/>
              </w:rPr>
            </w:pPr>
          </w:p>
          <w:p w14:paraId="6A322878" w14:textId="77777777" w:rsidR="001C4AE5" w:rsidRDefault="001C4AE5" w:rsidP="00225899">
            <w:pPr>
              <w:rPr>
                <w:rFonts w:ascii="Comic Sans MS" w:hAnsi="Comic Sans MS"/>
                <w:color w:val="000000" w:themeColor="text1"/>
              </w:rPr>
            </w:pPr>
            <w:r w:rsidRPr="007E0C7E">
              <w:rPr>
                <w:rFonts w:ascii="Comic Sans MS" w:hAnsi="Comic Sans MS"/>
                <w:color w:val="000000" w:themeColor="text1"/>
              </w:rPr>
              <w:t xml:space="preserve">To do this, we feel our children need to see the relevance of what they are learning…. Why… and How ……it can be used </w:t>
            </w:r>
            <w:r>
              <w:rPr>
                <w:rFonts w:ascii="Comic Sans MS" w:hAnsi="Comic Sans MS"/>
                <w:color w:val="000000" w:themeColor="text1"/>
              </w:rPr>
              <w:t xml:space="preserve">and why it is important to know. </w:t>
            </w:r>
            <w:r w:rsidRPr="007E0C7E">
              <w:rPr>
                <w:rFonts w:ascii="Comic Sans MS" w:hAnsi="Comic Sans MS"/>
                <w:color w:val="000000" w:themeColor="text1"/>
              </w:rPr>
              <w:t>Children thrive on using and applying new knowledge and skills and being able to see the importance of what they are learning.</w:t>
            </w:r>
          </w:p>
          <w:p w14:paraId="4B764160" w14:textId="77777777" w:rsidR="001C4AE5" w:rsidRDefault="001C4AE5" w:rsidP="00225899">
            <w:pPr>
              <w:rPr>
                <w:rFonts w:ascii="Comic Sans MS" w:hAnsi="Comic Sans MS"/>
                <w:sz w:val="24"/>
                <w:szCs w:val="24"/>
                <w:u w:val="single"/>
              </w:rPr>
            </w:pPr>
          </w:p>
          <w:p w14:paraId="12B6E495" w14:textId="62614153" w:rsidR="001C4AE5" w:rsidRPr="004B2D89" w:rsidRDefault="004240B9" w:rsidP="001C4AE5">
            <w:pPr>
              <w:pStyle w:val="BodyText2"/>
              <w:rPr>
                <w:rFonts w:eastAsia="Calibri"/>
                <w:b/>
                <w:bCs/>
                <w:sz w:val="22"/>
                <w:szCs w:val="22"/>
              </w:rPr>
            </w:pPr>
            <w:r w:rsidRPr="004B2D89">
              <w:rPr>
                <w:rFonts w:eastAsia="Calibri"/>
                <w:b/>
                <w:bCs/>
                <w:sz w:val="22"/>
                <w:szCs w:val="22"/>
              </w:rPr>
              <w:t>Our staff team</w:t>
            </w:r>
            <w:r w:rsidR="001C4AE5" w:rsidRPr="004B2D89">
              <w:rPr>
                <w:rFonts w:eastAsia="Calibri"/>
                <w:b/>
                <w:bCs/>
                <w:sz w:val="22"/>
                <w:szCs w:val="22"/>
              </w:rPr>
              <w:t xml:space="preserve"> model the Secrets of Success and the three R’s (Ready, Responsible and Respectful) and share with the children their experiences of using them in their day to day lives and how these values enable them to live their lives as good citizens.  We want children to be able to leave Clover Hill equipped with the tools to be successful in the next stage of their education.</w:t>
            </w:r>
          </w:p>
          <w:p w14:paraId="39C8CAB1" w14:textId="6F955F18" w:rsidR="001C4AE5" w:rsidRDefault="001C4AE5" w:rsidP="004240B9">
            <w:pPr>
              <w:pStyle w:val="BodyText2"/>
              <w:rPr>
                <w:sz w:val="24"/>
                <w:u w:val="single"/>
              </w:rPr>
            </w:pPr>
          </w:p>
        </w:tc>
      </w:tr>
      <w:tr w:rsidR="004240B9" w14:paraId="3027A6C2" w14:textId="77777777" w:rsidTr="004240B9">
        <w:tc>
          <w:tcPr>
            <w:tcW w:w="11057" w:type="dxa"/>
            <w:shd w:val="clear" w:color="auto" w:fill="C5E0B3" w:themeFill="accent6" w:themeFillTint="66"/>
          </w:tcPr>
          <w:p w14:paraId="12E68276" w14:textId="246D28A4" w:rsidR="004240B9" w:rsidRPr="004240B9" w:rsidRDefault="004240B9" w:rsidP="004240B9">
            <w:pPr>
              <w:rPr>
                <w:rFonts w:ascii="Comic Sans MS" w:hAnsi="Comic Sans MS"/>
                <w:color w:val="000000" w:themeColor="text1"/>
              </w:rPr>
            </w:pPr>
            <w:r w:rsidRPr="004240B9">
              <w:rPr>
                <w:rFonts w:ascii="Comic Sans MS" w:hAnsi="Comic Sans MS"/>
                <w:b/>
                <w:color w:val="000000"/>
                <w:sz w:val="28"/>
                <w:szCs w:val="28"/>
              </w:rPr>
              <w:t>P</w:t>
            </w:r>
            <w:r>
              <w:rPr>
                <w:rFonts w:ascii="Comic Sans MS" w:hAnsi="Comic Sans MS"/>
                <w:b/>
                <w:color w:val="000000"/>
                <w:sz w:val="28"/>
                <w:szCs w:val="28"/>
              </w:rPr>
              <w:t>ride</w:t>
            </w:r>
          </w:p>
        </w:tc>
      </w:tr>
      <w:tr w:rsidR="004240B9" w14:paraId="000F9582" w14:textId="77777777" w:rsidTr="001C4AE5">
        <w:tc>
          <w:tcPr>
            <w:tcW w:w="11057" w:type="dxa"/>
          </w:tcPr>
          <w:p w14:paraId="6542066A" w14:textId="77777777" w:rsidR="004240B9" w:rsidRDefault="004240B9" w:rsidP="004240B9">
            <w:pPr>
              <w:rPr>
                <w:rFonts w:ascii="Comic Sans MS" w:hAnsi="Comic Sans MS"/>
                <w:b/>
                <w:lang w:eastAsia="en-GB"/>
              </w:rPr>
            </w:pPr>
            <w:r w:rsidRPr="004240B9">
              <w:rPr>
                <w:rFonts w:ascii="Comic Sans MS" w:hAnsi="Comic Sans MS"/>
                <w:b/>
                <w:lang w:eastAsia="en-GB"/>
              </w:rPr>
              <w:t>High expectations in all that we do - presentation of work and school, uniform, behaviour and attitudes, teaching and learning.</w:t>
            </w:r>
          </w:p>
          <w:p w14:paraId="096891DD" w14:textId="77777777" w:rsidR="004240B9" w:rsidRDefault="004240B9" w:rsidP="004240B9">
            <w:pPr>
              <w:rPr>
                <w:rFonts w:ascii="Comic Sans MS" w:hAnsi="Comic Sans MS"/>
                <w:b/>
                <w:lang w:eastAsia="en-GB"/>
              </w:rPr>
            </w:pPr>
          </w:p>
          <w:p w14:paraId="3EEFDAA8" w14:textId="3F00258A" w:rsidR="004240B9" w:rsidRPr="004240B9" w:rsidRDefault="004240B9" w:rsidP="004240B9">
            <w:pPr>
              <w:rPr>
                <w:rFonts w:ascii="Comic Sans MS" w:hAnsi="Comic Sans MS" w:cs="Calibri"/>
                <w:bCs/>
              </w:rPr>
            </w:pPr>
            <w:r w:rsidRPr="004240B9">
              <w:rPr>
                <w:rFonts w:ascii="Comic Sans MS" w:hAnsi="Comic Sans MS" w:cs="Calibri"/>
                <w:bCs/>
              </w:rPr>
              <w:t xml:space="preserve">Standards of presentation of work in books are high across all subjects. </w:t>
            </w:r>
          </w:p>
          <w:p w14:paraId="12A42CE3" w14:textId="77777777" w:rsidR="004240B9" w:rsidRPr="004240B9" w:rsidRDefault="004240B9" w:rsidP="004240B9">
            <w:pPr>
              <w:rPr>
                <w:rFonts w:ascii="Comic Sans MS" w:hAnsi="Comic Sans MS" w:cs="Calibri"/>
                <w:bCs/>
              </w:rPr>
            </w:pPr>
            <w:r w:rsidRPr="004240B9">
              <w:rPr>
                <w:rFonts w:ascii="Comic Sans MS" w:hAnsi="Comic Sans MS" w:cs="Calibri"/>
                <w:bCs/>
              </w:rPr>
              <w:t>Basic key spellings and punctuation are consistently applied correctly across all subjects</w:t>
            </w:r>
          </w:p>
          <w:p w14:paraId="3F5AA960" w14:textId="03ACF933" w:rsidR="004240B9" w:rsidRPr="004240B9" w:rsidRDefault="004240B9" w:rsidP="004240B9">
            <w:pPr>
              <w:rPr>
                <w:rFonts w:ascii="Comic Sans MS" w:hAnsi="Comic Sans MS" w:cs="Calibri"/>
                <w:bCs/>
              </w:rPr>
            </w:pPr>
            <w:r w:rsidRPr="004240B9">
              <w:rPr>
                <w:rFonts w:ascii="Comic Sans MS" w:hAnsi="Comic Sans MS" w:cs="Calibri"/>
                <w:bCs/>
              </w:rPr>
              <w:t xml:space="preserve">Letters are formed correctly (joined KS2) and are consistent in size across all subjects. </w:t>
            </w:r>
          </w:p>
          <w:p w14:paraId="1420A876" w14:textId="1DE0D9BE" w:rsidR="004240B9" w:rsidRPr="004240B9" w:rsidRDefault="004240B9" w:rsidP="004240B9">
            <w:pPr>
              <w:rPr>
                <w:rFonts w:ascii="Comic Sans MS" w:hAnsi="Comic Sans MS" w:cs="Calibri"/>
                <w:bCs/>
              </w:rPr>
            </w:pPr>
            <w:r w:rsidRPr="004240B9">
              <w:rPr>
                <w:rFonts w:ascii="Comic Sans MS" w:hAnsi="Comic Sans MS" w:cs="Calibri"/>
                <w:bCs/>
              </w:rPr>
              <w:t xml:space="preserve">Standards of uniform are consistently high. </w:t>
            </w:r>
          </w:p>
          <w:p w14:paraId="43EB6F83" w14:textId="560E1B0C" w:rsidR="004240B9" w:rsidRPr="004240B9" w:rsidRDefault="004240B9" w:rsidP="004240B9">
            <w:pPr>
              <w:rPr>
                <w:rFonts w:ascii="Comic Sans MS" w:hAnsi="Comic Sans MS" w:cs="Calibri"/>
                <w:bCs/>
              </w:rPr>
            </w:pPr>
            <w:r w:rsidRPr="004240B9">
              <w:rPr>
                <w:rFonts w:ascii="Comic Sans MS" w:hAnsi="Comic Sans MS" w:cs="Calibri"/>
                <w:bCs/>
              </w:rPr>
              <w:t xml:space="preserve">High standard of manners and respectful communication to peers and adults. </w:t>
            </w:r>
          </w:p>
          <w:p w14:paraId="0D970988" w14:textId="77777777" w:rsidR="004240B9" w:rsidRPr="004240B9" w:rsidRDefault="004240B9" w:rsidP="004240B9">
            <w:pPr>
              <w:rPr>
                <w:rFonts w:ascii="Comic Sans MS" w:hAnsi="Comic Sans MS"/>
                <w:b/>
                <w:lang w:eastAsia="en-GB"/>
              </w:rPr>
            </w:pPr>
          </w:p>
          <w:p w14:paraId="213EC4C6" w14:textId="77777777" w:rsidR="004240B9" w:rsidRPr="004240B9" w:rsidRDefault="004240B9" w:rsidP="00225899">
            <w:pPr>
              <w:rPr>
                <w:rFonts w:ascii="Comic Sans MS" w:hAnsi="Comic Sans MS"/>
                <w:color w:val="000000" w:themeColor="text1"/>
              </w:rPr>
            </w:pPr>
          </w:p>
        </w:tc>
      </w:tr>
      <w:tr w:rsidR="001C4AE5" w14:paraId="7B1DD206" w14:textId="77777777" w:rsidTr="00DD746F">
        <w:tc>
          <w:tcPr>
            <w:tcW w:w="11057" w:type="dxa"/>
            <w:shd w:val="clear" w:color="auto" w:fill="C5E0B3" w:themeFill="accent6" w:themeFillTint="66"/>
          </w:tcPr>
          <w:p w14:paraId="11D03214" w14:textId="09140912" w:rsidR="001C4AE5" w:rsidRPr="004240B9" w:rsidRDefault="004240B9" w:rsidP="004240B9">
            <w:pPr>
              <w:rPr>
                <w:rFonts w:ascii="Comic Sans MS" w:hAnsi="Comic Sans MS"/>
                <w:sz w:val="24"/>
                <w:szCs w:val="24"/>
              </w:rPr>
            </w:pPr>
            <w:r w:rsidRPr="004240B9">
              <w:rPr>
                <w:rFonts w:ascii="Comic Sans MS" w:hAnsi="Comic Sans MS"/>
                <w:b/>
                <w:bCs/>
                <w:color w:val="000000"/>
              </w:rPr>
              <w:t xml:space="preserve">English and Maths Home School Curriculum Support Guides                                                        </w:t>
            </w:r>
          </w:p>
        </w:tc>
      </w:tr>
      <w:tr w:rsidR="001C4AE5" w14:paraId="13330E30" w14:textId="77777777" w:rsidTr="001C4AE5">
        <w:tc>
          <w:tcPr>
            <w:tcW w:w="11057" w:type="dxa"/>
          </w:tcPr>
          <w:p w14:paraId="74DCFD3B" w14:textId="77777777" w:rsidR="004240B9" w:rsidRPr="00414CF1" w:rsidRDefault="004240B9" w:rsidP="004240B9">
            <w:pPr>
              <w:rPr>
                <w:rFonts w:ascii="Comic Sans MS" w:hAnsi="Comic Sans MS"/>
                <w:b/>
                <w:bCs/>
                <w:color w:val="000000" w:themeColor="text1"/>
              </w:rPr>
            </w:pPr>
          </w:p>
          <w:p w14:paraId="5CEBA4B0" w14:textId="77777777" w:rsidR="004240B9" w:rsidRPr="00FC2263" w:rsidRDefault="004240B9" w:rsidP="004240B9">
            <w:pPr>
              <w:rPr>
                <w:rFonts w:ascii="Comic Sans MS" w:hAnsi="Comic Sans MS"/>
                <w:b/>
                <w:bCs/>
                <w:color w:val="000000"/>
                <w:u w:val="single"/>
              </w:rPr>
            </w:pPr>
            <w:r w:rsidRPr="008E642C">
              <w:rPr>
                <w:rFonts w:ascii="Comic Sans MS" w:hAnsi="Comic Sans MS"/>
                <w:color w:val="000000"/>
              </w:rPr>
              <w:t>Everyone in Year 1 – Year 6 should have received a pack of parent resources</w:t>
            </w:r>
            <w:r>
              <w:rPr>
                <w:rFonts w:ascii="Comic Sans MS" w:hAnsi="Comic Sans MS"/>
                <w:color w:val="000000"/>
              </w:rPr>
              <w:t xml:space="preserve"> in September. </w:t>
            </w:r>
            <w:r w:rsidRPr="008E642C">
              <w:rPr>
                <w:rFonts w:ascii="Comic Sans MS" w:hAnsi="Comic Sans MS"/>
                <w:color w:val="000000"/>
              </w:rPr>
              <w:t xml:space="preserve"> These guides have also been published in the year group pages on our website, so you can access additional copies. The packs have been designed to help parents support learning at home, reinforcing our Clover Hill home school learning partnership. There is an obvious emphasis on accelerating progress in the basic skills at home. In your pack, you will have received:</w:t>
            </w:r>
          </w:p>
          <w:p w14:paraId="5719CF46" w14:textId="77777777" w:rsidR="004240B9" w:rsidRPr="008E642C" w:rsidRDefault="004240B9" w:rsidP="004240B9">
            <w:pPr>
              <w:numPr>
                <w:ilvl w:val="0"/>
                <w:numId w:val="3"/>
              </w:numPr>
              <w:rPr>
                <w:rFonts w:ascii="Comic Sans MS" w:hAnsi="Comic Sans MS"/>
                <w:color w:val="000000"/>
              </w:rPr>
            </w:pPr>
            <w:r w:rsidRPr="008E642C">
              <w:rPr>
                <w:rFonts w:ascii="Comic Sans MS" w:hAnsi="Comic Sans MS"/>
                <w:color w:val="000000"/>
              </w:rPr>
              <w:t xml:space="preserve">A guide to help you support reading at home with your child and improve their comprehension skills with a recommended book list. </w:t>
            </w:r>
          </w:p>
          <w:p w14:paraId="14319A62" w14:textId="77777777" w:rsidR="004240B9" w:rsidRPr="008E642C" w:rsidRDefault="004240B9" w:rsidP="004240B9">
            <w:pPr>
              <w:numPr>
                <w:ilvl w:val="0"/>
                <w:numId w:val="3"/>
              </w:numPr>
              <w:rPr>
                <w:rFonts w:ascii="Comic Sans MS" w:hAnsi="Comic Sans MS"/>
                <w:color w:val="000000"/>
              </w:rPr>
            </w:pPr>
            <w:r w:rsidRPr="008E642C">
              <w:rPr>
                <w:rFonts w:ascii="Comic Sans MS" w:hAnsi="Comic Sans MS"/>
                <w:color w:val="000000"/>
              </w:rPr>
              <w:t xml:space="preserve">Statutory spelling lists to check through with your child </w:t>
            </w:r>
          </w:p>
          <w:p w14:paraId="4DFC4EEF" w14:textId="77777777" w:rsidR="004240B9" w:rsidRPr="008E642C" w:rsidRDefault="004240B9" w:rsidP="004240B9">
            <w:pPr>
              <w:numPr>
                <w:ilvl w:val="0"/>
                <w:numId w:val="3"/>
              </w:numPr>
              <w:rPr>
                <w:rFonts w:ascii="Comic Sans MS" w:hAnsi="Comic Sans MS"/>
                <w:color w:val="000000"/>
              </w:rPr>
            </w:pPr>
            <w:r w:rsidRPr="008E642C">
              <w:rPr>
                <w:rFonts w:ascii="Comic Sans MS" w:hAnsi="Comic Sans MS"/>
                <w:color w:val="000000"/>
              </w:rPr>
              <w:t xml:space="preserve">Sample of our cursive handwriting script. </w:t>
            </w:r>
          </w:p>
          <w:p w14:paraId="636CFC8A" w14:textId="77777777" w:rsidR="004240B9" w:rsidRPr="008E642C" w:rsidRDefault="004240B9" w:rsidP="004240B9">
            <w:pPr>
              <w:numPr>
                <w:ilvl w:val="0"/>
                <w:numId w:val="3"/>
              </w:numPr>
              <w:rPr>
                <w:rFonts w:ascii="Comic Sans MS" w:hAnsi="Comic Sans MS"/>
                <w:color w:val="000000"/>
              </w:rPr>
            </w:pPr>
            <w:r w:rsidRPr="008E642C">
              <w:rPr>
                <w:rFonts w:ascii="Comic Sans MS" w:hAnsi="Comic Sans MS"/>
                <w:color w:val="000000"/>
              </w:rPr>
              <w:t>A maths calculation booklet demonstrating and explaining the methods used.</w:t>
            </w:r>
          </w:p>
          <w:p w14:paraId="6721328A" w14:textId="77777777" w:rsidR="004240B9" w:rsidRDefault="004240B9" w:rsidP="004240B9">
            <w:pPr>
              <w:rPr>
                <w:rFonts w:ascii="Comic Sans MS" w:hAnsi="Comic Sans MS"/>
                <w:color w:val="000000"/>
              </w:rPr>
            </w:pPr>
          </w:p>
          <w:p w14:paraId="7F9CD45C" w14:textId="77777777" w:rsidR="004240B9" w:rsidRDefault="004240B9" w:rsidP="004240B9">
            <w:pPr>
              <w:rPr>
                <w:rFonts w:ascii="Comic Sans MS" w:hAnsi="Comic Sans MS"/>
                <w:color w:val="000000"/>
              </w:rPr>
            </w:pPr>
            <w:r w:rsidRPr="008E642C">
              <w:rPr>
                <w:rFonts w:ascii="Comic Sans MS" w:hAnsi="Comic Sans MS"/>
                <w:color w:val="000000"/>
              </w:rPr>
              <w:t xml:space="preserve">We </w:t>
            </w:r>
            <w:r>
              <w:rPr>
                <w:rFonts w:ascii="Comic Sans MS" w:hAnsi="Comic Sans MS"/>
                <w:color w:val="000000"/>
              </w:rPr>
              <w:t xml:space="preserve">hope you have found </w:t>
            </w:r>
            <w:r w:rsidRPr="008E642C">
              <w:rPr>
                <w:rFonts w:ascii="Comic Sans MS" w:hAnsi="Comic Sans MS"/>
                <w:color w:val="000000"/>
              </w:rPr>
              <w:t>these packs extremely informative for homework suppor</w:t>
            </w:r>
            <w:r>
              <w:rPr>
                <w:rFonts w:ascii="Comic Sans MS" w:hAnsi="Comic Sans MS"/>
                <w:color w:val="000000"/>
              </w:rPr>
              <w:t>t. They are available on our website in your child’s class page.</w:t>
            </w:r>
          </w:p>
          <w:p w14:paraId="3E8BD3C5" w14:textId="77777777" w:rsidR="004240B9" w:rsidRPr="005A43B6" w:rsidRDefault="004240B9" w:rsidP="004240B9">
            <w:pPr>
              <w:rPr>
                <w:rFonts w:ascii="Comic Sans MS" w:hAnsi="Comic Sans MS"/>
                <w:color w:val="000000"/>
              </w:rPr>
            </w:pPr>
            <w:r>
              <w:rPr>
                <w:rFonts w:ascii="Comic Sans MS" w:hAnsi="Comic Sans MS" w:cs="Arial"/>
                <w:color w:val="1E1E1E"/>
                <w:shd w:val="clear" w:color="auto" w:fill="FFFFFF"/>
              </w:rPr>
              <w:t xml:space="preserve">Parents are a child’s first </w:t>
            </w:r>
            <w:proofErr w:type="gramStart"/>
            <w:r>
              <w:rPr>
                <w:rFonts w:ascii="Comic Sans MS" w:hAnsi="Comic Sans MS" w:cs="Arial"/>
                <w:color w:val="1E1E1E"/>
                <w:shd w:val="clear" w:color="auto" w:fill="FFFFFF"/>
              </w:rPr>
              <w:t>teachers</w:t>
            </w:r>
            <w:proofErr w:type="gramEnd"/>
            <w:r>
              <w:rPr>
                <w:rFonts w:ascii="Comic Sans MS" w:hAnsi="Comic Sans MS" w:cs="Arial"/>
                <w:color w:val="1E1E1E"/>
                <w:shd w:val="clear" w:color="auto" w:fill="FFFFFF"/>
              </w:rPr>
              <w:t xml:space="preserve"> and the home is a child’s first classroom. As key resources for learning and growth, parents help to shape a child’s social, emotional and physical development so that they can thrive in school and beyond.</w:t>
            </w:r>
          </w:p>
          <w:p w14:paraId="1547FA45" w14:textId="77777777" w:rsidR="004240B9" w:rsidRDefault="004240B9" w:rsidP="004240B9">
            <w:pPr>
              <w:shd w:val="clear" w:color="auto" w:fill="FFFFFF"/>
              <w:spacing w:before="100" w:beforeAutospacing="1" w:after="100" w:afterAutospacing="1"/>
              <w:textAlignment w:val="baseline"/>
              <w:rPr>
                <w:rFonts w:ascii="Comic Sans MS" w:eastAsia="Times New Roman" w:hAnsi="Comic Sans MS" w:cs="Arial"/>
                <w:color w:val="1E1E1E"/>
                <w:lang w:eastAsia="en-GB"/>
              </w:rPr>
            </w:pPr>
            <w:r>
              <w:rPr>
                <w:rFonts w:ascii="Comic Sans MS" w:eastAsia="Times New Roman" w:hAnsi="Comic Sans MS" w:cs="Arial"/>
                <w:color w:val="1E1E1E"/>
                <w:lang w:eastAsia="en-GB"/>
              </w:rPr>
              <w:lastRenderedPageBreak/>
              <w:t xml:space="preserve">At Clover Hill, we firmly believe that successful learning starts with a shared agreement between families and schools to work together and it involves committed actions to make it happen. </w:t>
            </w:r>
          </w:p>
          <w:p w14:paraId="0558EA68" w14:textId="77777777" w:rsidR="004240B9" w:rsidRDefault="004240B9" w:rsidP="004240B9">
            <w:pPr>
              <w:shd w:val="clear" w:color="auto" w:fill="FFFFFF"/>
              <w:spacing w:before="100" w:beforeAutospacing="1" w:after="100" w:afterAutospacing="1"/>
              <w:textAlignment w:val="baseline"/>
              <w:rPr>
                <w:rFonts w:ascii="Comic Sans MS" w:eastAsia="Times New Roman" w:hAnsi="Comic Sans MS" w:cs="Arial"/>
                <w:color w:val="1E1E1E"/>
                <w:lang w:eastAsia="en-GB"/>
              </w:rPr>
            </w:pPr>
            <w:r>
              <w:rPr>
                <w:rFonts w:ascii="Comic Sans MS" w:eastAsia="Times New Roman" w:hAnsi="Comic Sans MS" w:cs="Arial"/>
                <w:color w:val="1E1E1E"/>
                <w:lang w:eastAsia="en-GB"/>
              </w:rPr>
              <w:t xml:space="preserve">As a parent, you can help at home to reinforce this important home-school partnership which in turn can help your child stay on track and expand their learning opportunities:         </w:t>
            </w:r>
          </w:p>
          <w:p w14:paraId="3F255A3E" w14:textId="77777777" w:rsidR="004240B9" w:rsidRPr="00DF51E1" w:rsidRDefault="004240B9" w:rsidP="004240B9">
            <w:pPr>
              <w:pStyle w:val="ListParagraph"/>
              <w:numPr>
                <w:ilvl w:val="0"/>
                <w:numId w:val="4"/>
              </w:numPr>
              <w:shd w:val="clear" w:color="auto" w:fill="FFFFFF"/>
              <w:spacing w:before="100" w:beforeAutospacing="1" w:after="100" w:afterAutospacing="1"/>
              <w:textAlignment w:val="baseline"/>
              <w:rPr>
                <w:rFonts w:ascii="Comic Sans MS" w:eastAsia="Times New Roman" w:hAnsi="Comic Sans MS" w:cs="Arial"/>
                <w:color w:val="1E1E1E"/>
                <w:lang w:eastAsia="en-GB"/>
              </w:rPr>
            </w:pPr>
            <w:r w:rsidRPr="00DF51E1">
              <w:rPr>
                <w:rFonts w:ascii="Comic Sans MS" w:eastAsia="Times New Roman" w:hAnsi="Comic Sans MS" w:cs="Arial"/>
                <w:color w:val="1E1E1E"/>
                <w:lang w:eastAsia="en-GB"/>
              </w:rPr>
              <w:t>Provide a place and time at home for homework and check it has been completed</w:t>
            </w:r>
          </w:p>
          <w:p w14:paraId="1703DAC9" w14:textId="77777777" w:rsidR="004240B9" w:rsidRDefault="004240B9" w:rsidP="004240B9">
            <w:pPr>
              <w:numPr>
                <w:ilvl w:val="0"/>
                <w:numId w:val="4"/>
              </w:numPr>
              <w:shd w:val="clear" w:color="auto" w:fill="FFFFFF"/>
              <w:spacing w:before="100" w:beforeAutospacing="1" w:after="100" w:afterAutospacing="1"/>
              <w:textAlignment w:val="baseline"/>
              <w:rPr>
                <w:rFonts w:ascii="Comic Sans MS" w:eastAsia="Times New Roman" w:hAnsi="Comic Sans MS" w:cs="Arial"/>
                <w:color w:val="1E1E1E"/>
                <w:lang w:eastAsia="en-GB"/>
              </w:rPr>
            </w:pPr>
            <w:r>
              <w:rPr>
                <w:rFonts w:ascii="Comic Sans MS" w:eastAsia="Times New Roman" w:hAnsi="Comic Sans MS" w:cs="Arial"/>
                <w:color w:val="1E1E1E"/>
                <w:lang w:eastAsia="en-GB"/>
              </w:rPr>
              <w:t>Talk each day with your child about their activities in class and school day</w:t>
            </w:r>
          </w:p>
          <w:p w14:paraId="09ED17D5" w14:textId="77777777" w:rsidR="004240B9" w:rsidRDefault="004240B9" w:rsidP="004240B9">
            <w:pPr>
              <w:numPr>
                <w:ilvl w:val="0"/>
                <w:numId w:val="4"/>
              </w:numPr>
              <w:shd w:val="clear" w:color="auto" w:fill="FFFFFF"/>
              <w:spacing w:before="100" w:beforeAutospacing="1" w:after="100" w:afterAutospacing="1"/>
              <w:textAlignment w:val="baseline"/>
              <w:rPr>
                <w:rFonts w:ascii="Comic Sans MS" w:eastAsia="Times New Roman" w:hAnsi="Comic Sans MS" w:cs="Arial"/>
                <w:color w:val="1E1E1E"/>
                <w:lang w:eastAsia="en-GB"/>
              </w:rPr>
            </w:pPr>
            <w:r>
              <w:rPr>
                <w:rFonts w:ascii="Comic Sans MS" w:eastAsia="Times New Roman" w:hAnsi="Comic Sans MS" w:cs="Arial"/>
                <w:color w:val="1E1E1E"/>
                <w:lang w:eastAsia="en-GB"/>
              </w:rPr>
              <w:t>Express high expectations and standards for your child’s learning/ work presentation</w:t>
            </w:r>
          </w:p>
          <w:p w14:paraId="5AABFDC3" w14:textId="77777777" w:rsidR="001C4AE5" w:rsidRDefault="001C4AE5" w:rsidP="00225899">
            <w:pPr>
              <w:rPr>
                <w:rFonts w:ascii="Comic Sans MS" w:hAnsi="Comic Sans MS"/>
                <w:sz w:val="24"/>
                <w:szCs w:val="24"/>
                <w:u w:val="single"/>
              </w:rPr>
            </w:pPr>
          </w:p>
        </w:tc>
      </w:tr>
      <w:tr w:rsidR="004240B9" w14:paraId="16C61865" w14:textId="77777777" w:rsidTr="00DD746F">
        <w:tc>
          <w:tcPr>
            <w:tcW w:w="11057" w:type="dxa"/>
            <w:shd w:val="clear" w:color="auto" w:fill="C5E0B3" w:themeFill="accent6" w:themeFillTint="66"/>
          </w:tcPr>
          <w:p w14:paraId="403A4717" w14:textId="3833CFAA" w:rsidR="004240B9" w:rsidRPr="00414CF1" w:rsidRDefault="004240B9" w:rsidP="004240B9">
            <w:pPr>
              <w:rPr>
                <w:rFonts w:ascii="Comic Sans MS" w:hAnsi="Comic Sans MS"/>
                <w:b/>
                <w:bCs/>
                <w:color w:val="000000" w:themeColor="text1"/>
              </w:rPr>
            </w:pPr>
            <w:r w:rsidRPr="00FC2263">
              <w:rPr>
                <w:rFonts w:ascii="Comic Sans MS" w:hAnsi="Comic Sans MS"/>
                <w:b/>
              </w:rPr>
              <w:lastRenderedPageBreak/>
              <w:t xml:space="preserve">Home Learning </w:t>
            </w:r>
            <w:r>
              <w:rPr>
                <w:rFonts w:ascii="Comic Sans MS" w:hAnsi="Comic Sans MS"/>
                <w:b/>
              </w:rPr>
              <w:t xml:space="preserve">online programmes </w:t>
            </w:r>
            <w:r w:rsidRPr="00FC2263">
              <w:rPr>
                <w:rFonts w:ascii="Comic Sans MS" w:hAnsi="Comic Sans MS"/>
                <w:b/>
              </w:rPr>
              <w:t xml:space="preserve">                                                                                    </w:t>
            </w:r>
          </w:p>
        </w:tc>
      </w:tr>
      <w:tr w:rsidR="004240B9" w14:paraId="3525C2D2" w14:textId="77777777" w:rsidTr="001C4AE5">
        <w:tc>
          <w:tcPr>
            <w:tcW w:w="11057" w:type="dxa"/>
          </w:tcPr>
          <w:p w14:paraId="0514A7F2" w14:textId="77777777" w:rsidR="004240B9" w:rsidRPr="00FC2263" w:rsidRDefault="004240B9" w:rsidP="004240B9">
            <w:pPr>
              <w:rPr>
                <w:rFonts w:ascii="Comic Sans MS" w:hAnsi="Comic Sans MS"/>
                <w:b/>
                <w:u w:val="single"/>
              </w:rPr>
            </w:pPr>
            <w:r w:rsidRPr="001767B4">
              <w:rPr>
                <w:rFonts w:ascii="Comic Sans MS" w:hAnsi="Comic Sans MS"/>
                <w:bCs/>
              </w:rPr>
              <w:t xml:space="preserve">Please encourage your child to </w:t>
            </w:r>
            <w:r>
              <w:rPr>
                <w:rFonts w:ascii="Comic Sans MS" w:hAnsi="Comic Sans MS"/>
                <w:bCs/>
              </w:rPr>
              <w:t>complete their homework on</w:t>
            </w:r>
            <w:r w:rsidRPr="001767B4">
              <w:rPr>
                <w:rFonts w:ascii="Comic Sans MS" w:hAnsi="Comic Sans MS"/>
                <w:bCs/>
              </w:rPr>
              <w:t xml:space="preserve"> </w:t>
            </w:r>
            <w:proofErr w:type="spellStart"/>
            <w:r>
              <w:rPr>
                <w:rFonts w:ascii="Comic Sans MS" w:hAnsi="Comic Sans MS"/>
                <w:bCs/>
              </w:rPr>
              <w:t>MyMaths</w:t>
            </w:r>
            <w:proofErr w:type="spellEnd"/>
            <w:r>
              <w:rPr>
                <w:rFonts w:ascii="Comic Sans MS" w:hAnsi="Comic Sans MS"/>
                <w:bCs/>
              </w:rPr>
              <w:t xml:space="preserve"> and Spelling Shed.  These programmes are </w:t>
            </w:r>
            <w:r w:rsidRPr="001767B4">
              <w:rPr>
                <w:rFonts w:ascii="Comic Sans MS" w:hAnsi="Comic Sans MS"/>
                <w:bCs/>
              </w:rPr>
              <w:t xml:space="preserve">an excellent way to reinforce learning </w:t>
            </w:r>
            <w:r>
              <w:rPr>
                <w:rFonts w:ascii="Comic Sans MS" w:hAnsi="Comic Sans MS"/>
                <w:bCs/>
              </w:rPr>
              <w:t xml:space="preserve">that has </w:t>
            </w:r>
            <w:r w:rsidRPr="001767B4">
              <w:rPr>
                <w:rFonts w:ascii="Comic Sans MS" w:hAnsi="Comic Sans MS"/>
                <w:bCs/>
              </w:rPr>
              <w:t>taken place in school.</w:t>
            </w:r>
          </w:p>
          <w:p w14:paraId="23314B62" w14:textId="77777777" w:rsidR="004240B9" w:rsidRPr="00414CF1" w:rsidRDefault="004240B9" w:rsidP="004240B9">
            <w:pPr>
              <w:rPr>
                <w:rFonts w:ascii="Comic Sans MS" w:hAnsi="Comic Sans MS"/>
                <w:b/>
                <w:bCs/>
                <w:color w:val="000000" w:themeColor="text1"/>
              </w:rPr>
            </w:pPr>
          </w:p>
        </w:tc>
      </w:tr>
      <w:tr w:rsidR="004240B9" w14:paraId="6E49EE99" w14:textId="77777777" w:rsidTr="00DD746F">
        <w:tc>
          <w:tcPr>
            <w:tcW w:w="11057" w:type="dxa"/>
            <w:shd w:val="clear" w:color="auto" w:fill="C5E0B3" w:themeFill="accent6" w:themeFillTint="66"/>
          </w:tcPr>
          <w:p w14:paraId="682854CB" w14:textId="05DD60F8" w:rsidR="004240B9" w:rsidRPr="00414CF1" w:rsidRDefault="004240B9" w:rsidP="004240B9">
            <w:pPr>
              <w:rPr>
                <w:rFonts w:ascii="Comic Sans MS" w:hAnsi="Comic Sans MS"/>
                <w:b/>
                <w:bCs/>
                <w:color w:val="000000" w:themeColor="text1"/>
              </w:rPr>
            </w:pPr>
            <w:r w:rsidRPr="00414CF1">
              <w:rPr>
                <w:rFonts w:ascii="Comic Sans MS" w:hAnsi="Comic Sans MS"/>
                <w:b/>
                <w:bCs/>
                <w:color w:val="000000" w:themeColor="text1"/>
              </w:rPr>
              <w:t xml:space="preserve">Enriched Curriculum                                                                                                   </w:t>
            </w:r>
          </w:p>
        </w:tc>
      </w:tr>
      <w:tr w:rsidR="004240B9" w14:paraId="2F001FB3" w14:textId="77777777" w:rsidTr="001C4AE5">
        <w:tc>
          <w:tcPr>
            <w:tcW w:w="11057" w:type="dxa"/>
          </w:tcPr>
          <w:p w14:paraId="7D8A12B1" w14:textId="77777777" w:rsidR="004240B9" w:rsidRDefault="004240B9" w:rsidP="004240B9">
            <w:pPr>
              <w:rPr>
                <w:rFonts w:ascii="Comic Sans MS" w:hAnsi="Comic Sans MS"/>
                <w:b/>
                <w:bCs/>
                <w:color w:val="000000" w:themeColor="text1"/>
              </w:rPr>
            </w:pPr>
          </w:p>
          <w:p w14:paraId="34FC0976" w14:textId="77777777" w:rsidR="004240B9" w:rsidRDefault="004240B9" w:rsidP="004240B9">
            <w:pPr>
              <w:rPr>
                <w:rFonts w:ascii="Comic Sans MS" w:eastAsia="Times New Roman" w:hAnsi="Comic Sans MS" w:cs="Arial"/>
                <w:color w:val="333333"/>
                <w:lang w:eastAsia="en-GB"/>
              </w:rPr>
            </w:pPr>
            <w:r w:rsidRPr="00414CF1">
              <w:rPr>
                <w:rFonts w:ascii="Comic Sans MS" w:eastAsia="Times New Roman" w:hAnsi="Comic Sans MS" w:cs="Arial"/>
                <w:color w:val="333333"/>
                <w:lang w:eastAsia="en-GB"/>
              </w:rPr>
              <w:t xml:space="preserve">Our curriculum extends beyond the National Curriculum and includes a wide range of enriching experiences and opportunities both within and beyond the school day. </w:t>
            </w:r>
            <w:r>
              <w:rPr>
                <w:rFonts w:ascii="Comic Sans MS" w:eastAsia="Times New Roman" w:hAnsi="Comic Sans MS" w:cs="Arial"/>
                <w:color w:val="333333"/>
                <w:lang w:eastAsia="en-GB"/>
              </w:rPr>
              <w:t xml:space="preserve">                           </w:t>
            </w:r>
          </w:p>
          <w:p w14:paraId="4403C2C4" w14:textId="77777777" w:rsidR="004240B9" w:rsidRDefault="004240B9" w:rsidP="004240B9">
            <w:pPr>
              <w:rPr>
                <w:rFonts w:ascii="Comic Sans MS" w:eastAsia="Times New Roman" w:hAnsi="Comic Sans MS" w:cs="Arial"/>
                <w:color w:val="333333"/>
                <w:lang w:eastAsia="en-GB"/>
              </w:rPr>
            </w:pPr>
            <w:r w:rsidRPr="00414CF1">
              <w:rPr>
                <w:rFonts w:ascii="Comic Sans MS" w:eastAsia="Times New Roman" w:hAnsi="Comic Sans MS" w:cs="Arial"/>
                <w:color w:val="333333"/>
                <w:lang w:eastAsia="en-GB"/>
              </w:rPr>
              <w:t xml:space="preserve">Educational visits </w:t>
            </w:r>
            <w:r>
              <w:rPr>
                <w:rFonts w:ascii="Comic Sans MS" w:eastAsia="Times New Roman" w:hAnsi="Comic Sans MS" w:cs="Arial"/>
                <w:color w:val="333333"/>
                <w:lang w:eastAsia="en-GB"/>
              </w:rPr>
              <w:t xml:space="preserve">and visitors </w:t>
            </w:r>
            <w:r w:rsidRPr="00414CF1">
              <w:rPr>
                <w:rFonts w:ascii="Comic Sans MS" w:eastAsia="Times New Roman" w:hAnsi="Comic Sans MS" w:cs="Arial"/>
                <w:color w:val="333333"/>
                <w:lang w:eastAsia="en-GB"/>
              </w:rPr>
              <w:t xml:space="preserve">are an integral part of </w:t>
            </w:r>
            <w:r>
              <w:rPr>
                <w:rFonts w:ascii="Comic Sans MS" w:eastAsia="Times New Roman" w:hAnsi="Comic Sans MS" w:cs="Arial"/>
                <w:color w:val="333333"/>
                <w:lang w:eastAsia="en-GB"/>
              </w:rPr>
              <w:t>our</w:t>
            </w:r>
            <w:r w:rsidRPr="00414CF1">
              <w:rPr>
                <w:rFonts w:ascii="Comic Sans MS" w:eastAsia="Times New Roman" w:hAnsi="Comic Sans MS" w:cs="Arial"/>
                <w:color w:val="333333"/>
                <w:lang w:eastAsia="en-GB"/>
              </w:rPr>
              <w:t xml:space="preserve"> curriculum. We value the opportunities such visits offer our pupils</w:t>
            </w:r>
            <w:r>
              <w:rPr>
                <w:rFonts w:ascii="Comic Sans MS" w:eastAsia="Times New Roman" w:hAnsi="Comic Sans MS" w:cs="Arial"/>
                <w:color w:val="333333"/>
                <w:lang w:eastAsia="en-GB"/>
              </w:rPr>
              <w:t>, bringing</w:t>
            </w:r>
            <w:r w:rsidRPr="00414CF1">
              <w:rPr>
                <w:rFonts w:ascii="Comic Sans MS" w:eastAsia="Times New Roman" w:hAnsi="Comic Sans MS" w:cs="Arial"/>
                <w:color w:val="333333"/>
                <w:lang w:eastAsia="en-GB"/>
              </w:rPr>
              <w:t xml:space="preserve"> learning alive and provid</w:t>
            </w:r>
            <w:r>
              <w:rPr>
                <w:rFonts w:ascii="Comic Sans MS" w:eastAsia="Times New Roman" w:hAnsi="Comic Sans MS" w:cs="Arial"/>
                <w:color w:val="333333"/>
                <w:lang w:eastAsia="en-GB"/>
              </w:rPr>
              <w:t>ing</w:t>
            </w:r>
            <w:r w:rsidRPr="00414CF1">
              <w:rPr>
                <w:rFonts w:ascii="Comic Sans MS" w:eastAsia="Times New Roman" w:hAnsi="Comic Sans MS" w:cs="Arial"/>
                <w:color w:val="333333"/>
                <w:lang w:eastAsia="en-GB"/>
              </w:rPr>
              <w:t xml:space="preserve"> first-hand experience to enrich and deepen </w:t>
            </w:r>
            <w:r>
              <w:rPr>
                <w:rFonts w:ascii="Comic Sans MS" w:eastAsia="Times New Roman" w:hAnsi="Comic Sans MS" w:cs="Arial"/>
                <w:color w:val="333333"/>
                <w:lang w:eastAsia="en-GB"/>
              </w:rPr>
              <w:t>knowledge a</w:t>
            </w:r>
            <w:r w:rsidRPr="00414CF1">
              <w:rPr>
                <w:rFonts w:ascii="Comic Sans MS" w:eastAsia="Times New Roman" w:hAnsi="Comic Sans MS" w:cs="Arial"/>
                <w:color w:val="333333"/>
                <w:lang w:eastAsia="en-GB"/>
              </w:rPr>
              <w:t>nd understanding</w:t>
            </w:r>
            <w:r>
              <w:rPr>
                <w:rFonts w:ascii="Comic Sans MS" w:eastAsia="Times New Roman" w:hAnsi="Comic Sans MS" w:cs="Arial"/>
                <w:color w:val="333333"/>
                <w:lang w:eastAsia="en-GB"/>
              </w:rPr>
              <w:t xml:space="preserve"> of the subject.</w:t>
            </w:r>
          </w:p>
          <w:p w14:paraId="0861E7A3" w14:textId="77777777" w:rsidR="004240B9" w:rsidRPr="00414CF1" w:rsidRDefault="004240B9" w:rsidP="004240B9">
            <w:pPr>
              <w:rPr>
                <w:rFonts w:ascii="Comic Sans MS" w:hAnsi="Comic Sans MS"/>
                <w:b/>
                <w:bCs/>
                <w:color w:val="000000" w:themeColor="text1"/>
              </w:rPr>
            </w:pPr>
          </w:p>
        </w:tc>
      </w:tr>
      <w:tr w:rsidR="004240B9" w14:paraId="29CA6433" w14:textId="77777777" w:rsidTr="00DD746F">
        <w:tc>
          <w:tcPr>
            <w:tcW w:w="11057" w:type="dxa"/>
            <w:shd w:val="clear" w:color="auto" w:fill="C5E0B3" w:themeFill="accent6" w:themeFillTint="66"/>
          </w:tcPr>
          <w:p w14:paraId="76FED8A7" w14:textId="45BB0608" w:rsidR="004240B9" w:rsidRPr="00414CF1" w:rsidRDefault="004240B9" w:rsidP="004240B9">
            <w:pPr>
              <w:rPr>
                <w:rFonts w:ascii="Comic Sans MS" w:hAnsi="Comic Sans MS"/>
                <w:b/>
                <w:bCs/>
                <w:color w:val="000000" w:themeColor="text1"/>
              </w:rPr>
            </w:pPr>
            <w:r w:rsidRPr="004240B9">
              <w:rPr>
                <w:rStyle w:val="normaltextrun"/>
                <w:rFonts w:ascii="Comic Sans MS" w:hAnsi="Comic Sans MS" w:cs="Calibri"/>
                <w:b/>
                <w:bCs/>
                <w:color w:val="000000" w:themeColor="text1"/>
              </w:rPr>
              <w:t>How are ALL learners, including those with SEND, supported to achieve at</w:t>
            </w:r>
            <w:r>
              <w:rPr>
                <w:rStyle w:val="normaltextrun"/>
                <w:rFonts w:ascii="Comic Sans MS" w:hAnsi="Comic Sans MS" w:cs="Calibri"/>
                <w:b/>
                <w:bCs/>
                <w:color w:val="000000" w:themeColor="text1"/>
              </w:rPr>
              <w:t xml:space="preserve"> </w:t>
            </w:r>
            <w:r w:rsidRPr="004240B9">
              <w:rPr>
                <w:rStyle w:val="normaltextrun"/>
                <w:rFonts w:ascii="Comic Sans MS" w:hAnsi="Comic Sans MS" w:cs="Calibri"/>
                <w:b/>
                <w:bCs/>
                <w:color w:val="000000" w:themeColor="text1"/>
              </w:rPr>
              <w:t xml:space="preserve">Clover Hill? </w:t>
            </w:r>
          </w:p>
        </w:tc>
      </w:tr>
      <w:tr w:rsidR="004240B9" w14:paraId="499EEA88" w14:textId="77777777" w:rsidTr="001C4AE5">
        <w:tc>
          <w:tcPr>
            <w:tcW w:w="11057" w:type="dxa"/>
          </w:tcPr>
          <w:p w14:paraId="701EAB06" w14:textId="77777777" w:rsidR="004240B9" w:rsidRPr="0088210C" w:rsidRDefault="004240B9" w:rsidP="004240B9">
            <w:pPr>
              <w:pStyle w:val="paragraph"/>
              <w:numPr>
                <w:ilvl w:val="0"/>
                <w:numId w:val="2"/>
              </w:numPr>
              <w:spacing w:before="0" w:beforeAutospacing="0" w:after="0" w:afterAutospacing="0" w:line="360" w:lineRule="auto"/>
              <w:textAlignment w:val="baseline"/>
              <w:rPr>
                <w:rFonts w:ascii="Comic Sans MS" w:hAnsi="Comic Sans MS" w:cs="Segoe UI"/>
                <w:color w:val="000000" w:themeColor="text1"/>
                <w:sz w:val="22"/>
                <w:szCs w:val="22"/>
              </w:rPr>
            </w:pPr>
            <w:r w:rsidRPr="0088210C">
              <w:rPr>
                <w:rStyle w:val="normaltextrun"/>
                <w:rFonts w:ascii="Comic Sans MS" w:hAnsi="Comic Sans MS" w:cs="Calibri"/>
                <w:b/>
                <w:bCs/>
                <w:color w:val="000000" w:themeColor="text1"/>
                <w:sz w:val="22"/>
                <w:szCs w:val="22"/>
              </w:rPr>
              <w:t xml:space="preserve">Well-organised classroom </w:t>
            </w:r>
            <w:r w:rsidRPr="0088210C">
              <w:rPr>
                <w:rStyle w:val="normaltextrun"/>
                <w:rFonts w:ascii="Comic Sans MS" w:hAnsi="Comic Sans MS" w:cs="Calibri"/>
                <w:color w:val="000000" w:themeColor="text1"/>
                <w:sz w:val="22"/>
                <w:szCs w:val="22"/>
              </w:rPr>
              <w:t>(Predictable routines; visual timetable; welcome slide)</w:t>
            </w:r>
            <w:r w:rsidRPr="0088210C">
              <w:rPr>
                <w:rStyle w:val="eop"/>
                <w:rFonts w:ascii="Comic Sans MS" w:hAnsi="Comic Sans MS" w:cs="Calibri"/>
                <w:color w:val="000000" w:themeColor="text1"/>
                <w:sz w:val="22"/>
                <w:szCs w:val="22"/>
              </w:rPr>
              <w:t> </w:t>
            </w:r>
          </w:p>
          <w:p w14:paraId="2A924CF4" w14:textId="77777777" w:rsidR="004240B9" w:rsidRPr="00414CF1" w:rsidRDefault="004240B9" w:rsidP="004240B9">
            <w:pPr>
              <w:rPr>
                <w:rFonts w:ascii="Comic Sans MS" w:hAnsi="Comic Sans MS"/>
                <w:b/>
                <w:bCs/>
                <w:color w:val="000000" w:themeColor="text1"/>
              </w:rPr>
            </w:pPr>
          </w:p>
        </w:tc>
      </w:tr>
      <w:tr w:rsidR="004240B9" w14:paraId="5088985F" w14:textId="77777777" w:rsidTr="001C4AE5">
        <w:tc>
          <w:tcPr>
            <w:tcW w:w="11057" w:type="dxa"/>
          </w:tcPr>
          <w:p w14:paraId="3FE19AE2" w14:textId="77777777" w:rsidR="004240B9" w:rsidRPr="0088210C" w:rsidRDefault="004240B9" w:rsidP="004240B9">
            <w:pPr>
              <w:pStyle w:val="paragraph"/>
              <w:numPr>
                <w:ilvl w:val="0"/>
                <w:numId w:val="2"/>
              </w:numPr>
              <w:spacing w:before="0" w:beforeAutospacing="0" w:after="0" w:afterAutospacing="0" w:line="360" w:lineRule="auto"/>
              <w:textAlignment w:val="baseline"/>
              <w:rPr>
                <w:rFonts w:ascii="Comic Sans MS" w:hAnsi="Comic Sans MS" w:cs="Segoe UI"/>
                <w:color w:val="000000" w:themeColor="text1"/>
                <w:sz w:val="22"/>
                <w:szCs w:val="22"/>
              </w:rPr>
            </w:pPr>
            <w:r w:rsidRPr="0088210C">
              <w:rPr>
                <w:rStyle w:val="normaltextrun"/>
                <w:rFonts w:ascii="Comic Sans MS" w:hAnsi="Comic Sans MS" w:cs="Calibri"/>
                <w:b/>
                <w:bCs/>
                <w:color w:val="000000" w:themeColor="text1"/>
                <w:sz w:val="22"/>
                <w:szCs w:val="22"/>
              </w:rPr>
              <w:t xml:space="preserve">Dual coding </w:t>
            </w:r>
            <w:r w:rsidRPr="0088210C">
              <w:rPr>
                <w:rStyle w:val="normaltextrun"/>
                <w:rFonts w:ascii="Comic Sans MS" w:hAnsi="Comic Sans MS" w:cs="Calibri"/>
                <w:color w:val="000000" w:themeColor="text1"/>
                <w:sz w:val="22"/>
                <w:szCs w:val="22"/>
              </w:rPr>
              <w:t>(spoken instructions with written / pictorial copy left on I</w:t>
            </w:r>
            <w:r>
              <w:rPr>
                <w:rStyle w:val="normaltextrun"/>
                <w:rFonts w:ascii="Comic Sans MS" w:hAnsi="Comic Sans MS" w:cs="Calibri"/>
                <w:color w:val="000000" w:themeColor="text1"/>
                <w:sz w:val="22"/>
                <w:szCs w:val="22"/>
              </w:rPr>
              <w:t xml:space="preserve">nteractive </w:t>
            </w:r>
            <w:r w:rsidRPr="0088210C">
              <w:rPr>
                <w:rStyle w:val="normaltextrun"/>
                <w:rFonts w:ascii="Comic Sans MS" w:hAnsi="Comic Sans MS" w:cs="Calibri"/>
                <w:color w:val="000000" w:themeColor="text1"/>
                <w:sz w:val="22"/>
                <w:szCs w:val="22"/>
              </w:rPr>
              <w:t>W</w:t>
            </w:r>
            <w:r>
              <w:rPr>
                <w:rStyle w:val="normaltextrun"/>
                <w:rFonts w:ascii="Comic Sans MS" w:hAnsi="Comic Sans MS" w:cs="Calibri"/>
                <w:color w:val="000000" w:themeColor="text1"/>
                <w:sz w:val="22"/>
                <w:szCs w:val="22"/>
              </w:rPr>
              <w:t xml:space="preserve">hite </w:t>
            </w:r>
            <w:r w:rsidRPr="0088210C">
              <w:rPr>
                <w:rStyle w:val="normaltextrun"/>
                <w:rFonts w:ascii="Comic Sans MS" w:hAnsi="Comic Sans MS" w:cs="Calibri"/>
                <w:color w:val="000000" w:themeColor="text1"/>
                <w:sz w:val="22"/>
                <w:szCs w:val="22"/>
              </w:rPr>
              <w:t>B</w:t>
            </w:r>
            <w:r>
              <w:rPr>
                <w:rStyle w:val="normaltextrun"/>
                <w:rFonts w:ascii="Comic Sans MS" w:hAnsi="Comic Sans MS" w:cs="Calibri"/>
                <w:color w:val="000000" w:themeColor="text1"/>
                <w:sz w:val="22"/>
                <w:szCs w:val="22"/>
              </w:rPr>
              <w:t>oard</w:t>
            </w:r>
            <w:r w:rsidRPr="0088210C">
              <w:rPr>
                <w:rStyle w:val="normaltextrun"/>
                <w:rFonts w:ascii="Comic Sans MS" w:hAnsi="Comic Sans MS" w:cs="Calibri"/>
                <w:color w:val="000000" w:themeColor="text1"/>
                <w:sz w:val="22"/>
                <w:szCs w:val="22"/>
              </w:rPr>
              <w:t>; talk through worksheets)</w:t>
            </w:r>
            <w:r w:rsidRPr="0088210C">
              <w:rPr>
                <w:rStyle w:val="eop"/>
                <w:rFonts w:ascii="Comic Sans MS" w:hAnsi="Comic Sans MS" w:cs="Calibri"/>
                <w:color w:val="000000" w:themeColor="text1"/>
                <w:sz w:val="22"/>
                <w:szCs w:val="22"/>
              </w:rPr>
              <w:t> </w:t>
            </w:r>
          </w:p>
          <w:p w14:paraId="1BA6293C" w14:textId="77777777" w:rsidR="004240B9" w:rsidRPr="00414CF1" w:rsidRDefault="004240B9" w:rsidP="004240B9">
            <w:pPr>
              <w:rPr>
                <w:rFonts w:ascii="Comic Sans MS" w:hAnsi="Comic Sans MS"/>
                <w:b/>
                <w:bCs/>
                <w:color w:val="000000" w:themeColor="text1"/>
              </w:rPr>
            </w:pPr>
          </w:p>
        </w:tc>
      </w:tr>
      <w:tr w:rsidR="004240B9" w14:paraId="6F08F231" w14:textId="77777777" w:rsidTr="001C4AE5">
        <w:tc>
          <w:tcPr>
            <w:tcW w:w="11057" w:type="dxa"/>
          </w:tcPr>
          <w:p w14:paraId="08A5A307" w14:textId="77777777" w:rsidR="004240B9" w:rsidRPr="0088210C" w:rsidRDefault="004240B9" w:rsidP="004240B9">
            <w:pPr>
              <w:pStyle w:val="paragraph"/>
              <w:numPr>
                <w:ilvl w:val="0"/>
                <w:numId w:val="2"/>
              </w:numPr>
              <w:spacing w:before="0" w:beforeAutospacing="0" w:after="0" w:afterAutospacing="0" w:line="360" w:lineRule="auto"/>
              <w:textAlignment w:val="baseline"/>
              <w:rPr>
                <w:rFonts w:ascii="Comic Sans MS" w:hAnsi="Comic Sans MS" w:cs="Segoe UI"/>
                <w:color w:val="000000" w:themeColor="text1"/>
                <w:sz w:val="22"/>
                <w:szCs w:val="22"/>
              </w:rPr>
            </w:pPr>
            <w:r w:rsidRPr="0088210C">
              <w:rPr>
                <w:rStyle w:val="normaltextrun"/>
                <w:rFonts w:ascii="Comic Sans MS" w:hAnsi="Comic Sans MS" w:cs="Calibri"/>
                <w:b/>
                <w:bCs/>
                <w:color w:val="000000" w:themeColor="text1"/>
                <w:sz w:val="22"/>
                <w:szCs w:val="22"/>
              </w:rPr>
              <w:t xml:space="preserve">Support Working memory </w:t>
            </w:r>
            <w:r w:rsidRPr="0088210C">
              <w:rPr>
                <w:rStyle w:val="normaltextrun"/>
                <w:rFonts w:ascii="Comic Sans MS" w:hAnsi="Comic Sans MS" w:cs="Calibri"/>
                <w:color w:val="000000" w:themeColor="text1"/>
                <w:sz w:val="22"/>
                <w:szCs w:val="22"/>
              </w:rPr>
              <w:t xml:space="preserve">(eliminate unnecessary copying from </w:t>
            </w:r>
            <w:r>
              <w:rPr>
                <w:rStyle w:val="normaltextrun"/>
                <w:rFonts w:ascii="Comic Sans MS" w:hAnsi="Comic Sans MS" w:cs="Calibri"/>
                <w:color w:val="000000" w:themeColor="text1"/>
                <w:sz w:val="22"/>
                <w:szCs w:val="22"/>
              </w:rPr>
              <w:t xml:space="preserve">the </w:t>
            </w:r>
            <w:r w:rsidRPr="0088210C">
              <w:rPr>
                <w:rStyle w:val="normaltextrun"/>
                <w:rFonts w:ascii="Comic Sans MS" w:hAnsi="Comic Sans MS" w:cs="Calibri"/>
                <w:color w:val="000000" w:themeColor="text1"/>
                <w:sz w:val="22"/>
                <w:szCs w:val="22"/>
              </w:rPr>
              <w:t>I</w:t>
            </w:r>
            <w:r>
              <w:rPr>
                <w:rStyle w:val="normaltextrun"/>
                <w:rFonts w:ascii="Comic Sans MS" w:hAnsi="Comic Sans MS" w:cs="Calibri"/>
                <w:color w:val="000000" w:themeColor="text1"/>
                <w:sz w:val="22"/>
                <w:szCs w:val="22"/>
              </w:rPr>
              <w:t xml:space="preserve">nteractive </w:t>
            </w:r>
            <w:r w:rsidRPr="0088210C">
              <w:rPr>
                <w:rStyle w:val="normaltextrun"/>
                <w:rFonts w:ascii="Comic Sans MS" w:hAnsi="Comic Sans MS" w:cs="Calibri"/>
                <w:color w:val="000000" w:themeColor="text1"/>
                <w:sz w:val="22"/>
                <w:szCs w:val="22"/>
              </w:rPr>
              <w:t>W</w:t>
            </w:r>
            <w:r>
              <w:rPr>
                <w:rStyle w:val="normaltextrun"/>
                <w:rFonts w:ascii="Comic Sans MS" w:hAnsi="Comic Sans MS" w:cs="Calibri"/>
                <w:color w:val="000000" w:themeColor="text1"/>
                <w:sz w:val="22"/>
                <w:szCs w:val="22"/>
              </w:rPr>
              <w:t xml:space="preserve">hite </w:t>
            </w:r>
            <w:r w:rsidRPr="0088210C">
              <w:rPr>
                <w:rStyle w:val="normaltextrun"/>
                <w:rFonts w:ascii="Comic Sans MS" w:hAnsi="Comic Sans MS" w:cs="Calibri"/>
                <w:color w:val="000000" w:themeColor="text1"/>
                <w:sz w:val="22"/>
                <w:szCs w:val="22"/>
              </w:rPr>
              <w:t>B</w:t>
            </w:r>
            <w:r>
              <w:rPr>
                <w:rStyle w:val="normaltextrun"/>
                <w:rFonts w:ascii="Comic Sans MS" w:hAnsi="Comic Sans MS" w:cs="Calibri"/>
                <w:color w:val="000000" w:themeColor="text1"/>
                <w:sz w:val="22"/>
                <w:szCs w:val="22"/>
              </w:rPr>
              <w:t>oard;</w:t>
            </w:r>
            <w:r w:rsidRPr="0088210C">
              <w:rPr>
                <w:rStyle w:val="normaltextrun"/>
                <w:rFonts w:ascii="Comic Sans MS" w:hAnsi="Comic Sans MS" w:cs="Calibri"/>
                <w:color w:val="000000" w:themeColor="text1"/>
                <w:sz w:val="22"/>
                <w:szCs w:val="22"/>
              </w:rPr>
              <w:t xml:space="preserve"> break up listening time with tasks; chunk instructions; add visual cues; task lists on I</w:t>
            </w:r>
            <w:r>
              <w:rPr>
                <w:rStyle w:val="normaltextrun"/>
                <w:rFonts w:ascii="Comic Sans MS" w:hAnsi="Comic Sans MS" w:cs="Calibri"/>
                <w:color w:val="000000" w:themeColor="text1"/>
                <w:sz w:val="22"/>
                <w:szCs w:val="22"/>
              </w:rPr>
              <w:t>nteractive White Board</w:t>
            </w:r>
            <w:r w:rsidRPr="0088210C">
              <w:rPr>
                <w:rStyle w:val="normaltextrun"/>
                <w:rFonts w:ascii="Comic Sans MS" w:hAnsi="Comic Sans MS" w:cs="Calibri"/>
                <w:color w:val="000000" w:themeColor="text1"/>
                <w:sz w:val="22"/>
                <w:szCs w:val="22"/>
              </w:rPr>
              <w:t>; give time for processing)</w:t>
            </w:r>
            <w:r w:rsidRPr="0088210C">
              <w:rPr>
                <w:rStyle w:val="eop"/>
                <w:rFonts w:ascii="Comic Sans MS" w:hAnsi="Comic Sans MS" w:cs="Calibri"/>
                <w:color w:val="000000" w:themeColor="text1"/>
                <w:sz w:val="22"/>
                <w:szCs w:val="22"/>
              </w:rPr>
              <w:t> </w:t>
            </w:r>
          </w:p>
          <w:p w14:paraId="510CB1AC" w14:textId="77777777" w:rsidR="004240B9" w:rsidRPr="00414CF1" w:rsidRDefault="004240B9" w:rsidP="004240B9">
            <w:pPr>
              <w:rPr>
                <w:rFonts w:ascii="Comic Sans MS" w:hAnsi="Comic Sans MS"/>
                <w:b/>
                <w:bCs/>
                <w:color w:val="000000" w:themeColor="text1"/>
              </w:rPr>
            </w:pPr>
          </w:p>
        </w:tc>
      </w:tr>
      <w:tr w:rsidR="004240B9" w14:paraId="508EF345" w14:textId="77777777" w:rsidTr="001C4AE5">
        <w:tc>
          <w:tcPr>
            <w:tcW w:w="11057" w:type="dxa"/>
          </w:tcPr>
          <w:p w14:paraId="28388047" w14:textId="77777777" w:rsidR="004240B9" w:rsidRPr="0088210C" w:rsidRDefault="004240B9" w:rsidP="004240B9">
            <w:pPr>
              <w:pStyle w:val="paragraph"/>
              <w:numPr>
                <w:ilvl w:val="0"/>
                <w:numId w:val="2"/>
              </w:numPr>
              <w:spacing w:before="0" w:beforeAutospacing="0" w:after="0" w:afterAutospacing="0" w:line="360" w:lineRule="auto"/>
              <w:textAlignment w:val="baseline"/>
              <w:rPr>
                <w:rFonts w:ascii="Comic Sans MS" w:hAnsi="Comic Sans MS" w:cs="Segoe UI"/>
                <w:color w:val="000000" w:themeColor="text1"/>
                <w:sz w:val="22"/>
                <w:szCs w:val="22"/>
              </w:rPr>
            </w:pPr>
            <w:r w:rsidRPr="0088210C">
              <w:rPr>
                <w:rStyle w:val="normaltextrun"/>
                <w:rFonts w:ascii="Comic Sans MS" w:hAnsi="Comic Sans MS" w:cs="Calibri"/>
                <w:b/>
                <w:bCs/>
                <w:color w:val="000000" w:themeColor="text1"/>
                <w:sz w:val="22"/>
                <w:szCs w:val="22"/>
              </w:rPr>
              <w:t xml:space="preserve">Repetition </w:t>
            </w:r>
            <w:r w:rsidRPr="0088210C">
              <w:rPr>
                <w:rStyle w:val="normaltextrun"/>
                <w:rFonts w:ascii="Comic Sans MS" w:hAnsi="Comic Sans MS" w:cs="Calibri"/>
                <w:color w:val="000000" w:themeColor="text1"/>
                <w:sz w:val="22"/>
                <w:szCs w:val="22"/>
              </w:rPr>
              <w:t>(repeat instructions back without re-phrasing; ask children to repeat them back; over-learning; spiral approach etc)</w:t>
            </w:r>
            <w:r w:rsidRPr="0088210C">
              <w:rPr>
                <w:rStyle w:val="eop"/>
                <w:rFonts w:ascii="Comic Sans MS" w:hAnsi="Comic Sans MS" w:cs="Calibri"/>
                <w:color w:val="000000" w:themeColor="text1"/>
                <w:sz w:val="22"/>
                <w:szCs w:val="22"/>
              </w:rPr>
              <w:t> </w:t>
            </w:r>
          </w:p>
          <w:p w14:paraId="4ADB0D02" w14:textId="77777777" w:rsidR="004240B9" w:rsidRPr="00414CF1" w:rsidRDefault="004240B9" w:rsidP="004240B9">
            <w:pPr>
              <w:rPr>
                <w:rFonts w:ascii="Comic Sans MS" w:hAnsi="Comic Sans MS"/>
                <w:b/>
                <w:bCs/>
                <w:color w:val="000000" w:themeColor="text1"/>
              </w:rPr>
            </w:pPr>
          </w:p>
        </w:tc>
      </w:tr>
      <w:tr w:rsidR="004240B9" w14:paraId="7B8A46C2" w14:textId="77777777" w:rsidTr="001C4AE5">
        <w:tc>
          <w:tcPr>
            <w:tcW w:w="11057" w:type="dxa"/>
          </w:tcPr>
          <w:p w14:paraId="36C807AD" w14:textId="77777777" w:rsidR="004240B9" w:rsidRPr="0088210C" w:rsidRDefault="004240B9" w:rsidP="004240B9">
            <w:pPr>
              <w:pStyle w:val="paragraph"/>
              <w:numPr>
                <w:ilvl w:val="0"/>
                <w:numId w:val="2"/>
              </w:numPr>
              <w:spacing w:before="0" w:beforeAutospacing="0" w:after="0" w:afterAutospacing="0" w:line="360" w:lineRule="auto"/>
              <w:textAlignment w:val="baseline"/>
              <w:rPr>
                <w:rFonts w:ascii="Comic Sans MS" w:hAnsi="Comic Sans MS" w:cs="Segoe UI"/>
                <w:color w:val="000000" w:themeColor="text1"/>
                <w:sz w:val="22"/>
                <w:szCs w:val="22"/>
              </w:rPr>
            </w:pPr>
            <w:r w:rsidRPr="0088210C">
              <w:rPr>
                <w:rStyle w:val="normaltextrun"/>
                <w:rFonts w:ascii="Comic Sans MS" w:hAnsi="Comic Sans MS" w:cs="Calibri"/>
                <w:b/>
                <w:bCs/>
                <w:color w:val="000000" w:themeColor="text1"/>
                <w:sz w:val="22"/>
                <w:szCs w:val="22"/>
              </w:rPr>
              <w:t xml:space="preserve">Timing support </w:t>
            </w:r>
            <w:r w:rsidRPr="0088210C">
              <w:rPr>
                <w:rStyle w:val="normaltextrun"/>
                <w:rFonts w:ascii="Comic Sans MS" w:hAnsi="Comic Sans MS" w:cs="Calibri"/>
                <w:color w:val="000000" w:themeColor="text1"/>
                <w:sz w:val="22"/>
                <w:szCs w:val="22"/>
              </w:rPr>
              <w:t xml:space="preserve">(share timing expectations: </w:t>
            </w:r>
            <w:proofErr w:type="spellStart"/>
            <w:r w:rsidRPr="0088210C">
              <w:rPr>
                <w:rStyle w:val="normaltextrun"/>
                <w:rFonts w:ascii="Comic Sans MS" w:hAnsi="Comic Sans MS" w:cs="Calibri"/>
                <w:color w:val="000000" w:themeColor="text1"/>
                <w:sz w:val="22"/>
                <w:szCs w:val="22"/>
              </w:rPr>
              <w:t>blu</w:t>
            </w:r>
            <w:proofErr w:type="spellEnd"/>
            <w:r w:rsidRPr="0088210C">
              <w:rPr>
                <w:rStyle w:val="normaltextrun"/>
                <w:rFonts w:ascii="Comic Sans MS" w:hAnsi="Comic Sans MS" w:cs="Calibri"/>
                <w:color w:val="000000" w:themeColor="text1"/>
                <w:sz w:val="22"/>
                <w:szCs w:val="22"/>
              </w:rPr>
              <w:t>-tac on clock; crossing time off I</w:t>
            </w:r>
            <w:r>
              <w:rPr>
                <w:rStyle w:val="normaltextrun"/>
                <w:rFonts w:ascii="Comic Sans MS" w:hAnsi="Comic Sans MS" w:cs="Calibri"/>
                <w:color w:val="000000" w:themeColor="text1"/>
                <w:sz w:val="22"/>
                <w:szCs w:val="22"/>
              </w:rPr>
              <w:t xml:space="preserve">nteractive </w:t>
            </w:r>
            <w:r w:rsidRPr="0088210C">
              <w:rPr>
                <w:rStyle w:val="normaltextrun"/>
                <w:rFonts w:ascii="Comic Sans MS" w:hAnsi="Comic Sans MS" w:cs="Calibri"/>
                <w:color w:val="000000" w:themeColor="text1"/>
                <w:sz w:val="22"/>
                <w:szCs w:val="22"/>
              </w:rPr>
              <w:t>W</w:t>
            </w:r>
            <w:r>
              <w:rPr>
                <w:rStyle w:val="normaltextrun"/>
                <w:rFonts w:ascii="Comic Sans MS" w:hAnsi="Comic Sans MS" w:cs="Calibri"/>
                <w:color w:val="000000" w:themeColor="text1"/>
                <w:sz w:val="22"/>
                <w:szCs w:val="22"/>
              </w:rPr>
              <w:t xml:space="preserve">hite </w:t>
            </w:r>
            <w:r w:rsidRPr="0088210C">
              <w:rPr>
                <w:rStyle w:val="normaltextrun"/>
                <w:rFonts w:ascii="Comic Sans MS" w:hAnsi="Comic Sans MS" w:cs="Calibri"/>
                <w:color w:val="000000" w:themeColor="text1"/>
                <w:sz w:val="22"/>
                <w:szCs w:val="22"/>
              </w:rPr>
              <w:t>B</w:t>
            </w:r>
            <w:r>
              <w:rPr>
                <w:rStyle w:val="normaltextrun"/>
                <w:rFonts w:ascii="Comic Sans MS" w:hAnsi="Comic Sans MS" w:cs="Calibri"/>
                <w:color w:val="000000" w:themeColor="text1"/>
                <w:sz w:val="22"/>
                <w:szCs w:val="22"/>
              </w:rPr>
              <w:t>oard</w:t>
            </w:r>
            <w:r w:rsidRPr="0088210C">
              <w:rPr>
                <w:rStyle w:val="normaltextrun"/>
                <w:rFonts w:ascii="Comic Sans MS" w:hAnsi="Comic Sans MS" w:cs="Calibri"/>
                <w:color w:val="000000" w:themeColor="text1"/>
                <w:sz w:val="22"/>
                <w:szCs w:val="22"/>
              </w:rPr>
              <w:t>; individual support for task management)</w:t>
            </w:r>
            <w:r w:rsidRPr="0088210C">
              <w:rPr>
                <w:rStyle w:val="eop"/>
                <w:rFonts w:ascii="Comic Sans MS" w:hAnsi="Comic Sans MS" w:cs="Calibri"/>
                <w:color w:val="000000" w:themeColor="text1"/>
                <w:sz w:val="22"/>
                <w:szCs w:val="22"/>
              </w:rPr>
              <w:t> </w:t>
            </w:r>
          </w:p>
          <w:p w14:paraId="7D95EBF6" w14:textId="77777777" w:rsidR="004240B9" w:rsidRPr="00414CF1" w:rsidRDefault="004240B9" w:rsidP="004240B9">
            <w:pPr>
              <w:rPr>
                <w:rFonts w:ascii="Comic Sans MS" w:hAnsi="Comic Sans MS"/>
                <w:b/>
                <w:bCs/>
                <w:color w:val="000000" w:themeColor="text1"/>
              </w:rPr>
            </w:pPr>
          </w:p>
        </w:tc>
      </w:tr>
      <w:tr w:rsidR="004240B9" w14:paraId="325C5FCB" w14:textId="77777777" w:rsidTr="001C4AE5">
        <w:tc>
          <w:tcPr>
            <w:tcW w:w="11057" w:type="dxa"/>
          </w:tcPr>
          <w:p w14:paraId="046F0696" w14:textId="6A937A4C" w:rsidR="004240B9" w:rsidRPr="00DD746F" w:rsidRDefault="004240B9" w:rsidP="00DD746F">
            <w:pPr>
              <w:pStyle w:val="paragraph"/>
              <w:numPr>
                <w:ilvl w:val="0"/>
                <w:numId w:val="2"/>
              </w:numPr>
              <w:spacing w:before="0" w:beforeAutospacing="0" w:after="0" w:afterAutospacing="0" w:line="360" w:lineRule="auto"/>
              <w:textAlignment w:val="baseline"/>
              <w:rPr>
                <w:rFonts w:ascii="Comic Sans MS" w:hAnsi="Comic Sans MS" w:cs="Segoe UI"/>
                <w:color w:val="000000" w:themeColor="text1"/>
                <w:sz w:val="22"/>
                <w:szCs w:val="22"/>
              </w:rPr>
            </w:pPr>
            <w:r w:rsidRPr="0088210C">
              <w:rPr>
                <w:rStyle w:val="normaltextrun"/>
                <w:rFonts w:ascii="Comic Sans MS" w:hAnsi="Comic Sans MS" w:cs="Calibri"/>
                <w:b/>
                <w:bCs/>
                <w:color w:val="000000" w:themeColor="text1"/>
                <w:sz w:val="22"/>
                <w:szCs w:val="22"/>
              </w:rPr>
              <w:t xml:space="preserve">Variety of recording methods </w:t>
            </w:r>
            <w:r w:rsidRPr="0088210C">
              <w:rPr>
                <w:rStyle w:val="normaltextrun"/>
                <w:rFonts w:ascii="Comic Sans MS" w:hAnsi="Comic Sans MS" w:cs="Calibri"/>
                <w:color w:val="000000" w:themeColor="text1"/>
                <w:sz w:val="22"/>
                <w:szCs w:val="22"/>
              </w:rPr>
              <w:t>(allow children to demonstrate understanding in variety of ways: PowerPoint, posters, oral presentations, mind maps, labelling, sorting statements, cloze)</w:t>
            </w:r>
            <w:r w:rsidRPr="0088210C">
              <w:rPr>
                <w:rStyle w:val="eop"/>
                <w:rFonts w:ascii="Comic Sans MS" w:hAnsi="Comic Sans MS" w:cs="Calibri"/>
                <w:color w:val="000000" w:themeColor="text1"/>
                <w:sz w:val="22"/>
                <w:szCs w:val="22"/>
              </w:rPr>
              <w:t> </w:t>
            </w:r>
          </w:p>
        </w:tc>
      </w:tr>
      <w:tr w:rsidR="004240B9" w14:paraId="40194CF7" w14:textId="77777777" w:rsidTr="001C4AE5">
        <w:tc>
          <w:tcPr>
            <w:tcW w:w="11057" w:type="dxa"/>
          </w:tcPr>
          <w:p w14:paraId="2027A295" w14:textId="77777777" w:rsidR="004240B9" w:rsidRPr="0088210C" w:rsidRDefault="004240B9" w:rsidP="004240B9">
            <w:pPr>
              <w:pStyle w:val="paragraph"/>
              <w:numPr>
                <w:ilvl w:val="0"/>
                <w:numId w:val="2"/>
              </w:numPr>
              <w:spacing w:before="0" w:beforeAutospacing="0" w:after="0" w:afterAutospacing="0" w:line="360" w:lineRule="auto"/>
              <w:textAlignment w:val="baseline"/>
              <w:rPr>
                <w:rFonts w:ascii="Comic Sans MS" w:hAnsi="Comic Sans MS" w:cs="Segoe UI"/>
                <w:color w:val="000000" w:themeColor="text1"/>
                <w:sz w:val="22"/>
                <w:szCs w:val="22"/>
              </w:rPr>
            </w:pPr>
            <w:r w:rsidRPr="0088210C">
              <w:rPr>
                <w:rStyle w:val="normaltextrun"/>
                <w:rFonts w:ascii="Comic Sans MS" w:hAnsi="Comic Sans MS" w:cs="Calibri"/>
                <w:b/>
                <w:bCs/>
                <w:color w:val="000000" w:themeColor="text1"/>
                <w:sz w:val="22"/>
                <w:szCs w:val="22"/>
              </w:rPr>
              <w:lastRenderedPageBreak/>
              <w:t xml:space="preserve">Clear expectations </w:t>
            </w:r>
            <w:r w:rsidRPr="0088210C">
              <w:rPr>
                <w:rStyle w:val="normaltextrun"/>
                <w:rFonts w:ascii="Comic Sans MS" w:hAnsi="Comic Sans MS" w:cs="Calibri"/>
                <w:color w:val="000000" w:themeColor="text1"/>
                <w:sz w:val="22"/>
                <w:szCs w:val="22"/>
              </w:rPr>
              <w:t xml:space="preserve">(share completed examples </w:t>
            </w:r>
            <w:r>
              <w:rPr>
                <w:rStyle w:val="normaltextrun"/>
                <w:rFonts w:ascii="Comic Sans MS" w:hAnsi="Comic Sans MS" w:cs="Calibri"/>
                <w:color w:val="000000" w:themeColor="text1"/>
                <w:sz w:val="22"/>
                <w:szCs w:val="22"/>
              </w:rPr>
              <w:t>–</w:t>
            </w:r>
            <w:r w:rsidRPr="0088210C">
              <w:rPr>
                <w:rStyle w:val="normaltextrun"/>
                <w:rFonts w:ascii="Comic Sans MS" w:hAnsi="Comic Sans MS" w:cs="Calibri"/>
                <w:color w:val="000000" w:themeColor="text1"/>
                <w:sz w:val="22"/>
                <w:szCs w:val="22"/>
              </w:rPr>
              <w:t xml:space="preserve"> WAGOLLs</w:t>
            </w:r>
            <w:r>
              <w:rPr>
                <w:rStyle w:val="normaltextrun"/>
                <w:rFonts w:ascii="Comic Sans MS" w:hAnsi="Comic Sans MS" w:cs="Calibri"/>
                <w:color w:val="000000" w:themeColor="text1"/>
                <w:sz w:val="22"/>
                <w:szCs w:val="22"/>
              </w:rPr>
              <w:t>- What A Good One Looks Like)</w:t>
            </w:r>
            <w:r w:rsidRPr="0088210C">
              <w:rPr>
                <w:rStyle w:val="eop"/>
                <w:rFonts w:ascii="Comic Sans MS" w:hAnsi="Comic Sans MS" w:cs="Calibri"/>
                <w:color w:val="000000" w:themeColor="text1"/>
                <w:sz w:val="22"/>
                <w:szCs w:val="22"/>
              </w:rPr>
              <w:t> </w:t>
            </w:r>
          </w:p>
          <w:p w14:paraId="01C00F58" w14:textId="77777777" w:rsidR="004240B9" w:rsidRPr="00414CF1" w:rsidRDefault="004240B9" w:rsidP="004240B9">
            <w:pPr>
              <w:rPr>
                <w:rFonts w:ascii="Comic Sans MS" w:hAnsi="Comic Sans MS"/>
                <w:b/>
                <w:bCs/>
                <w:color w:val="000000" w:themeColor="text1"/>
              </w:rPr>
            </w:pPr>
          </w:p>
        </w:tc>
      </w:tr>
      <w:tr w:rsidR="004240B9" w14:paraId="1C66628A" w14:textId="77777777" w:rsidTr="001C4AE5">
        <w:tc>
          <w:tcPr>
            <w:tcW w:w="11057" w:type="dxa"/>
          </w:tcPr>
          <w:p w14:paraId="0E0C175A" w14:textId="77777777" w:rsidR="004240B9" w:rsidRPr="0088210C" w:rsidRDefault="004240B9" w:rsidP="004240B9">
            <w:pPr>
              <w:pStyle w:val="paragraph"/>
              <w:numPr>
                <w:ilvl w:val="0"/>
                <w:numId w:val="2"/>
              </w:numPr>
              <w:spacing w:before="0" w:beforeAutospacing="0" w:after="0" w:afterAutospacing="0" w:line="360" w:lineRule="auto"/>
              <w:textAlignment w:val="baseline"/>
              <w:rPr>
                <w:rFonts w:ascii="Comic Sans MS" w:hAnsi="Comic Sans MS" w:cs="Segoe UI"/>
                <w:color w:val="000000" w:themeColor="text1"/>
                <w:sz w:val="22"/>
                <w:szCs w:val="22"/>
              </w:rPr>
            </w:pPr>
            <w:r w:rsidRPr="0088210C">
              <w:rPr>
                <w:rStyle w:val="normaltextrun"/>
                <w:rFonts w:ascii="Comic Sans MS" w:hAnsi="Comic Sans MS" w:cs="Calibri"/>
                <w:b/>
                <w:bCs/>
                <w:color w:val="000000" w:themeColor="text1"/>
                <w:sz w:val="22"/>
                <w:szCs w:val="22"/>
              </w:rPr>
              <w:t xml:space="preserve">Key Vocabulary </w:t>
            </w:r>
            <w:r w:rsidRPr="0088210C">
              <w:rPr>
                <w:rStyle w:val="normaltextrun"/>
                <w:rFonts w:ascii="Comic Sans MS" w:hAnsi="Comic Sans MS" w:cs="Calibri"/>
                <w:color w:val="000000" w:themeColor="text1"/>
                <w:sz w:val="22"/>
                <w:szCs w:val="22"/>
              </w:rPr>
              <w:t xml:space="preserve">(taught explicitly and </w:t>
            </w:r>
            <w:proofErr w:type="gramStart"/>
            <w:r w:rsidRPr="0088210C">
              <w:rPr>
                <w:rStyle w:val="normaltextrun"/>
                <w:rFonts w:ascii="Comic Sans MS" w:hAnsi="Comic Sans MS" w:cs="Calibri"/>
                <w:color w:val="000000" w:themeColor="text1"/>
                <w:sz w:val="22"/>
                <w:szCs w:val="22"/>
              </w:rPr>
              <w:t>referred back</w:t>
            </w:r>
            <w:proofErr w:type="gramEnd"/>
            <w:r w:rsidRPr="0088210C">
              <w:rPr>
                <w:rStyle w:val="normaltextrun"/>
                <w:rFonts w:ascii="Comic Sans MS" w:hAnsi="Comic Sans MS" w:cs="Calibri"/>
                <w:color w:val="000000" w:themeColor="text1"/>
                <w:sz w:val="22"/>
                <w:szCs w:val="22"/>
              </w:rPr>
              <w:t xml:space="preserve"> to; display on Working Wall alongside visuals; ‘Never Heard the Word’)</w:t>
            </w:r>
            <w:r w:rsidRPr="0088210C">
              <w:rPr>
                <w:rStyle w:val="eop"/>
                <w:rFonts w:ascii="Comic Sans MS" w:hAnsi="Comic Sans MS" w:cs="Calibri"/>
                <w:color w:val="000000" w:themeColor="text1"/>
                <w:sz w:val="22"/>
                <w:szCs w:val="22"/>
              </w:rPr>
              <w:t> </w:t>
            </w:r>
          </w:p>
          <w:p w14:paraId="19CE5A2E" w14:textId="77777777" w:rsidR="004240B9" w:rsidRPr="00414CF1" w:rsidRDefault="004240B9" w:rsidP="004240B9">
            <w:pPr>
              <w:rPr>
                <w:rFonts w:ascii="Comic Sans MS" w:hAnsi="Comic Sans MS"/>
                <w:b/>
                <w:bCs/>
                <w:color w:val="000000" w:themeColor="text1"/>
              </w:rPr>
            </w:pPr>
          </w:p>
        </w:tc>
      </w:tr>
      <w:tr w:rsidR="004240B9" w14:paraId="1FF392D7" w14:textId="77777777" w:rsidTr="001C4AE5">
        <w:tc>
          <w:tcPr>
            <w:tcW w:w="11057" w:type="dxa"/>
          </w:tcPr>
          <w:p w14:paraId="75831965" w14:textId="77777777" w:rsidR="004240B9" w:rsidRPr="0088210C" w:rsidRDefault="004240B9" w:rsidP="004240B9">
            <w:pPr>
              <w:pStyle w:val="paragraph"/>
              <w:numPr>
                <w:ilvl w:val="0"/>
                <w:numId w:val="2"/>
              </w:numPr>
              <w:spacing w:before="0" w:beforeAutospacing="0" w:after="0" w:afterAutospacing="0" w:line="360" w:lineRule="auto"/>
              <w:textAlignment w:val="baseline"/>
              <w:rPr>
                <w:rFonts w:ascii="Comic Sans MS" w:hAnsi="Comic Sans MS" w:cs="Segoe UI"/>
                <w:color w:val="000000" w:themeColor="text1"/>
                <w:sz w:val="22"/>
                <w:szCs w:val="22"/>
              </w:rPr>
            </w:pPr>
            <w:r w:rsidRPr="0088210C">
              <w:rPr>
                <w:rStyle w:val="normaltextrun"/>
                <w:rFonts w:ascii="Comic Sans MS" w:hAnsi="Comic Sans MS" w:cs="Calibri"/>
                <w:b/>
                <w:bCs/>
                <w:color w:val="000000" w:themeColor="text1"/>
                <w:sz w:val="22"/>
                <w:szCs w:val="22"/>
              </w:rPr>
              <w:t xml:space="preserve">Seating plans </w:t>
            </w:r>
            <w:r w:rsidRPr="0088210C">
              <w:rPr>
                <w:rStyle w:val="normaltextrun"/>
                <w:rFonts w:ascii="Comic Sans MS" w:hAnsi="Comic Sans MS" w:cs="Calibri"/>
                <w:color w:val="000000" w:themeColor="text1"/>
                <w:sz w:val="22"/>
                <w:szCs w:val="22"/>
              </w:rPr>
              <w:t xml:space="preserve">(flexible groupings; sit children near who need checking or additional support; pairings: role model for learning; complementary strengths – good reader with good orator, careful seating for those with </w:t>
            </w:r>
            <w:r>
              <w:rPr>
                <w:rStyle w:val="normaltextrun"/>
                <w:rFonts w:ascii="Comic Sans MS" w:hAnsi="Comic Sans MS" w:cs="Calibri"/>
                <w:color w:val="000000" w:themeColor="text1"/>
                <w:sz w:val="22"/>
                <w:szCs w:val="22"/>
              </w:rPr>
              <w:t>visual and hearing impairment</w:t>
            </w:r>
            <w:r w:rsidRPr="0088210C">
              <w:rPr>
                <w:rStyle w:val="normaltextrun"/>
                <w:rFonts w:ascii="Comic Sans MS" w:hAnsi="Comic Sans MS" w:cs="Calibri"/>
                <w:color w:val="000000" w:themeColor="text1"/>
                <w:sz w:val="22"/>
                <w:szCs w:val="22"/>
              </w:rPr>
              <w:t>)</w:t>
            </w:r>
            <w:r w:rsidRPr="0088210C">
              <w:rPr>
                <w:rStyle w:val="eop"/>
                <w:rFonts w:ascii="Comic Sans MS" w:hAnsi="Comic Sans MS" w:cs="Calibri"/>
                <w:color w:val="000000" w:themeColor="text1"/>
                <w:sz w:val="22"/>
                <w:szCs w:val="22"/>
              </w:rPr>
              <w:t> </w:t>
            </w:r>
          </w:p>
          <w:p w14:paraId="0E1D9541" w14:textId="77777777" w:rsidR="004240B9" w:rsidRPr="00414CF1" w:rsidRDefault="004240B9" w:rsidP="004240B9">
            <w:pPr>
              <w:rPr>
                <w:rFonts w:ascii="Comic Sans MS" w:hAnsi="Comic Sans MS"/>
                <w:b/>
                <w:bCs/>
                <w:color w:val="000000" w:themeColor="text1"/>
              </w:rPr>
            </w:pPr>
          </w:p>
        </w:tc>
      </w:tr>
      <w:tr w:rsidR="004240B9" w14:paraId="5E013013" w14:textId="77777777" w:rsidTr="001C4AE5">
        <w:tc>
          <w:tcPr>
            <w:tcW w:w="11057" w:type="dxa"/>
          </w:tcPr>
          <w:p w14:paraId="51E35700" w14:textId="77777777" w:rsidR="004240B9" w:rsidRPr="0088210C" w:rsidRDefault="004240B9" w:rsidP="004240B9">
            <w:pPr>
              <w:pStyle w:val="paragraph"/>
              <w:numPr>
                <w:ilvl w:val="0"/>
                <w:numId w:val="2"/>
              </w:numPr>
              <w:spacing w:before="0" w:beforeAutospacing="0" w:after="0" w:afterAutospacing="0" w:line="360" w:lineRule="auto"/>
              <w:textAlignment w:val="baseline"/>
              <w:rPr>
                <w:rFonts w:ascii="Comic Sans MS" w:hAnsi="Comic Sans MS" w:cs="Segoe UI"/>
                <w:color w:val="000000" w:themeColor="text1"/>
                <w:sz w:val="22"/>
                <w:szCs w:val="22"/>
              </w:rPr>
            </w:pPr>
            <w:r w:rsidRPr="0088210C">
              <w:rPr>
                <w:rStyle w:val="normaltextrun"/>
                <w:rFonts w:ascii="Comic Sans MS" w:hAnsi="Comic Sans MS" w:cs="Calibri"/>
                <w:b/>
                <w:bCs/>
                <w:color w:val="000000" w:themeColor="text1"/>
                <w:sz w:val="22"/>
                <w:szCs w:val="22"/>
              </w:rPr>
              <w:t xml:space="preserve">Reading Age </w:t>
            </w:r>
            <w:r w:rsidRPr="0088210C">
              <w:rPr>
                <w:rStyle w:val="normaltextrun"/>
                <w:rFonts w:ascii="Comic Sans MS" w:hAnsi="Comic Sans MS" w:cs="Calibri"/>
                <w:color w:val="000000" w:themeColor="text1"/>
                <w:sz w:val="22"/>
                <w:szCs w:val="22"/>
              </w:rPr>
              <w:t>(know the reading age of all children in the class so resources are appropriately matched)</w:t>
            </w:r>
            <w:r w:rsidRPr="0088210C">
              <w:rPr>
                <w:rStyle w:val="eop"/>
                <w:rFonts w:ascii="Comic Sans MS" w:hAnsi="Comic Sans MS" w:cs="Calibri"/>
                <w:color w:val="000000" w:themeColor="text1"/>
                <w:sz w:val="22"/>
                <w:szCs w:val="22"/>
              </w:rPr>
              <w:t> </w:t>
            </w:r>
          </w:p>
          <w:p w14:paraId="7FD65ED6" w14:textId="77777777" w:rsidR="004240B9" w:rsidRPr="00414CF1" w:rsidRDefault="004240B9" w:rsidP="004240B9">
            <w:pPr>
              <w:rPr>
                <w:rFonts w:ascii="Comic Sans MS" w:hAnsi="Comic Sans MS"/>
                <w:b/>
                <w:bCs/>
                <w:color w:val="000000" w:themeColor="text1"/>
              </w:rPr>
            </w:pPr>
          </w:p>
        </w:tc>
      </w:tr>
      <w:tr w:rsidR="004240B9" w14:paraId="169E51F8" w14:textId="77777777" w:rsidTr="001C4AE5">
        <w:tc>
          <w:tcPr>
            <w:tcW w:w="11057" w:type="dxa"/>
          </w:tcPr>
          <w:p w14:paraId="628610C0" w14:textId="77777777" w:rsidR="004240B9" w:rsidRPr="0088210C" w:rsidRDefault="004240B9" w:rsidP="004240B9">
            <w:pPr>
              <w:pStyle w:val="paragraph"/>
              <w:numPr>
                <w:ilvl w:val="0"/>
                <w:numId w:val="2"/>
              </w:numPr>
              <w:spacing w:before="0" w:beforeAutospacing="0" w:after="0" w:afterAutospacing="0" w:line="360" w:lineRule="auto"/>
              <w:textAlignment w:val="baseline"/>
              <w:rPr>
                <w:rFonts w:ascii="Comic Sans MS" w:hAnsi="Comic Sans MS" w:cs="Segoe UI"/>
                <w:color w:val="000000" w:themeColor="text1"/>
                <w:sz w:val="22"/>
                <w:szCs w:val="22"/>
              </w:rPr>
            </w:pPr>
            <w:r w:rsidRPr="0088210C">
              <w:rPr>
                <w:rStyle w:val="normaltextrun"/>
                <w:rFonts w:ascii="Comic Sans MS" w:hAnsi="Comic Sans MS" w:cs="Calibri"/>
                <w:b/>
                <w:bCs/>
                <w:color w:val="000000" w:themeColor="text1"/>
                <w:sz w:val="22"/>
                <w:szCs w:val="22"/>
              </w:rPr>
              <w:t xml:space="preserve">Metacognition </w:t>
            </w:r>
            <w:r w:rsidRPr="0088210C">
              <w:rPr>
                <w:rStyle w:val="normaltextrun"/>
                <w:rFonts w:ascii="Comic Sans MS" w:hAnsi="Comic Sans MS" w:cs="Calibri"/>
                <w:color w:val="000000" w:themeColor="text1"/>
                <w:sz w:val="22"/>
                <w:szCs w:val="22"/>
              </w:rPr>
              <w:t xml:space="preserve">(discussions around methods of working; teacher modelling the thought process </w:t>
            </w:r>
            <w:proofErr w:type="spellStart"/>
            <w:r w:rsidRPr="0088210C">
              <w:rPr>
                <w:rStyle w:val="normaltextrun"/>
                <w:rFonts w:ascii="Comic Sans MS" w:hAnsi="Comic Sans MS" w:cs="Calibri"/>
                <w:color w:val="000000" w:themeColor="text1"/>
                <w:sz w:val="22"/>
                <w:szCs w:val="22"/>
              </w:rPr>
              <w:t>e.g</w:t>
            </w:r>
            <w:proofErr w:type="spellEnd"/>
            <w:r w:rsidRPr="0088210C">
              <w:rPr>
                <w:rStyle w:val="normaltextrun"/>
                <w:rFonts w:ascii="Comic Sans MS" w:hAnsi="Comic Sans MS" w:cs="Calibri"/>
                <w:color w:val="000000" w:themeColor="text1"/>
                <w:sz w:val="22"/>
                <w:szCs w:val="22"/>
              </w:rPr>
              <w:t xml:space="preserve"> Guided Reading)</w:t>
            </w:r>
            <w:r w:rsidRPr="0088210C">
              <w:rPr>
                <w:rStyle w:val="eop"/>
                <w:rFonts w:ascii="Comic Sans MS" w:hAnsi="Comic Sans MS" w:cs="Calibri"/>
                <w:color w:val="000000" w:themeColor="text1"/>
                <w:sz w:val="22"/>
                <w:szCs w:val="22"/>
              </w:rPr>
              <w:t> </w:t>
            </w:r>
          </w:p>
          <w:p w14:paraId="47C9751A" w14:textId="77777777" w:rsidR="004240B9" w:rsidRPr="00414CF1" w:rsidRDefault="004240B9" w:rsidP="004240B9">
            <w:pPr>
              <w:rPr>
                <w:rFonts w:ascii="Comic Sans MS" w:hAnsi="Comic Sans MS"/>
                <w:b/>
                <w:bCs/>
                <w:color w:val="000000" w:themeColor="text1"/>
              </w:rPr>
            </w:pPr>
          </w:p>
        </w:tc>
      </w:tr>
      <w:tr w:rsidR="004240B9" w14:paraId="5C0274E1" w14:textId="77777777" w:rsidTr="001C4AE5">
        <w:tc>
          <w:tcPr>
            <w:tcW w:w="11057" w:type="dxa"/>
          </w:tcPr>
          <w:p w14:paraId="6E924722" w14:textId="77777777" w:rsidR="004240B9" w:rsidRPr="005A43B6" w:rsidRDefault="004240B9" w:rsidP="004240B9">
            <w:pPr>
              <w:pStyle w:val="paragraph"/>
              <w:numPr>
                <w:ilvl w:val="0"/>
                <w:numId w:val="2"/>
              </w:numPr>
              <w:spacing w:before="0" w:beforeAutospacing="0" w:after="0" w:afterAutospacing="0" w:line="360" w:lineRule="auto"/>
              <w:textAlignment w:val="baseline"/>
              <w:rPr>
                <w:rFonts w:ascii="Comic Sans MS" w:hAnsi="Comic Sans MS" w:cs="Segoe UI"/>
                <w:color w:val="000000" w:themeColor="text1"/>
                <w:sz w:val="22"/>
                <w:szCs w:val="22"/>
              </w:rPr>
            </w:pPr>
            <w:r w:rsidRPr="0088210C">
              <w:rPr>
                <w:rStyle w:val="normaltextrun"/>
                <w:rFonts w:ascii="Comic Sans MS" w:hAnsi="Comic Sans MS" w:cs="Calibri"/>
                <w:b/>
                <w:bCs/>
                <w:color w:val="000000" w:themeColor="text1"/>
                <w:sz w:val="22"/>
                <w:szCs w:val="22"/>
              </w:rPr>
              <w:t xml:space="preserve">Relationships </w:t>
            </w:r>
            <w:r w:rsidRPr="0088210C">
              <w:rPr>
                <w:rStyle w:val="normaltextrun"/>
                <w:rFonts w:ascii="Comic Sans MS" w:hAnsi="Comic Sans MS" w:cs="Calibri"/>
                <w:color w:val="000000" w:themeColor="text1"/>
                <w:sz w:val="22"/>
                <w:szCs w:val="22"/>
              </w:rPr>
              <w:t>(catch them displaying desired behaviour; learn strengths, needs and interests, name-led instructions; calm, clear manner; Marvellous Me; transitions signalled and supported)</w:t>
            </w:r>
            <w:r w:rsidRPr="0088210C">
              <w:rPr>
                <w:rStyle w:val="eop"/>
                <w:rFonts w:ascii="Comic Sans MS" w:hAnsi="Comic Sans MS" w:cs="Calibri"/>
                <w:color w:val="000000" w:themeColor="text1"/>
                <w:sz w:val="22"/>
                <w:szCs w:val="22"/>
              </w:rPr>
              <w:t> </w:t>
            </w:r>
          </w:p>
          <w:p w14:paraId="79EB8962" w14:textId="77777777" w:rsidR="004240B9" w:rsidRPr="00414CF1" w:rsidRDefault="004240B9" w:rsidP="004240B9">
            <w:pPr>
              <w:rPr>
                <w:rFonts w:ascii="Comic Sans MS" w:hAnsi="Comic Sans MS"/>
                <w:b/>
                <w:bCs/>
                <w:color w:val="000000" w:themeColor="text1"/>
              </w:rPr>
            </w:pPr>
          </w:p>
        </w:tc>
      </w:tr>
      <w:tr w:rsidR="004240B9" w14:paraId="7E90C3D3" w14:textId="77777777" w:rsidTr="004240B9">
        <w:trPr>
          <w:trHeight w:val="623"/>
        </w:trPr>
        <w:tc>
          <w:tcPr>
            <w:tcW w:w="11057" w:type="dxa"/>
            <w:shd w:val="clear" w:color="auto" w:fill="A8D08D" w:themeFill="accent6" w:themeFillTint="99"/>
          </w:tcPr>
          <w:p w14:paraId="7DF6C281" w14:textId="55DB4419" w:rsidR="004240B9" w:rsidRPr="00414CF1" w:rsidRDefault="004240B9" w:rsidP="004240B9">
            <w:pPr>
              <w:rPr>
                <w:rFonts w:ascii="Comic Sans MS" w:hAnsi="Comic Sans MS"/>
                <w:b/>
                <w:bCs/>
                <w:color w:val="000000" w:themeColor="text1"/>
              </w:rPr>
            </w:pPr>
            <w:r>
              <w:rPr>
                <w:rFonts w:ascii="Comic Sans MS" w:hAnsi="Comic Sans MS"/>
                <w:b/>
                <w:bCs/>
                <w:color w:val="000000" w:themeColor="text1"/>
              </w:rPr>
              <w:t>Our school reflection poem</w:t>
            </w:r>
          </w:p>
        </w:tc>
      </w:tr>
      <w:tr w:rsidR="004240B9" w14:paraId="7663358B" w14:textId="77777777" w:rsidTr="00B34042">
        <w:trPr>
          <w:trHeight w:val="623"/>
        </w:trPr>
        <w:tc>
          <w:tcPr>
            <w:tcW w:w="11057" w:type="dxa"/>
          </w:tcPr>
          <w:p w14:paraId="2DC02382" w14:textId="77777777" w:rsidR="004240B9" w:rsidRPr="004240B9" w:rsidRDefault="004240B9" w:rsidP="004240B9">
            <w:pPr>
              <w:rPr>
                <w:rFonts w:ascii="Comic Sans MS" w:hAnsi="Comic Sans MS"/>
                <w:b/>
                <w:bCs/>
                <w:color w:val="000000" w:themeColor="text1"/>
              </w:rPr>
            </w:pPr>
            <w:r w:rsidRPr="004240B9">
              <w:rPr>
                <w:rFonts w:ascii="Comic Sans MS" w:hAnsi="Comic Sans MS"/>
                <w:b/>
                <w:bCs/>
                <w:color w:val="000000" w:themeColor="text1"/>
                <w:u w:val="single"/>
              </w:rPr>
              <w:t>This is our school…</w:t>
            </w:r>
          </w:p>
          <w:p w14:paraId="3F1EF344" w14:textId="77777777" w:rsidR="004240B9" w:rsidRPr="004240B9" w:rsidRDefault="004240B9" w:rsidP="004240B9">
            <w:pPr>
              <w:rPr>
                <w:rFonts w:ascii="Comic Sans MS" w:hAnsi="Comic Sans MS"/>
                <w:b/>
                <w:bCs/>
                <w:color w:val="000000" w:themeColor="text1"/>
              </w:rPr>
            </w:pPr>
            <w:r w:rsidRPr="004240B9">
              <w:rPr>
                <w:rFonts w:ascii="Comic Sans MS" w:hAnsi="Comic Sans MS"/>
                <w:b/>
                <w:bCs/>
                <w:color w:val="000000" w:themeColor="text1"/>
              </w:rPr>
              <w:t>This is our school, Clover Hill</w:t>
            </w:r>
          </w:p>
          <w:p w14:paraId="216744A8" w14:textId="77777777" w:rsidR="004240B9" w:rsidRPr="004240B9" w:rsidRDefault="004240B9" w:rsidP="004240B9">
            <w:pPr>
              <w:rPr>
                <w:rFonts w:ascii="Comic Sans MS" w:hAnsi="Comic Sans MS"/>
                <w:b/>
                <w:bCs/>
                <w:color w:val="000000" w:themeColor="text1"/>
              </w:rPr>
            </w:pPr>
            <w:r w:rsidRPr="004240B9">
              <w:rPr>
                <w:rFonts w:ascii="Comic Sans MS" w:hAnsi="Comic Sans MS"/>
                <w:b/>
                <w:bCs/>
                <w:color w:val="000000" w:themeColor="text1"/>
              </w:rPr>
              <w:t>Let happiness and love live here.</w:t>
            </w:r>
          </w:p>
          <w:p w14:paraId="11C1A96A" w14:textId="77777777" w:rsidR="004240B9" w:rsidRPr="004240B9" w:rsidRDefault="004240B9" w:rsidP="004240B9">
            <w:pPr>
              <w:rPr>
                <w:rFonts w:ascii="Comic Sans MS" w:hAnsi="Comic Sans MS"/>
                <w:b/>
                <w:bCs/>
                <w:color w:val="000000" w:themeColor="text1"/>
              </w:rPr>
            </w:pPr>
            <w:r w:rsidRPr="004240B9">
              <w:rPr>
                <w:rFonts w:ascii="Comic Sans MS" w:hAnsi="Comic Sans MS"/>
                <w:b/>
                <w:bCs/>
                <w:color w:val="000000" w:themeColor="text1"/>
              </w:rPr>
              <w:t>This is our school, Clover Hill</w:t>
            </w:r>
          </w:p>
          <w:p w14:paraId="4D8D0CD1" w14:textId="77777777" w:rsidR="004240B9" w:rsidRPr="004240B9" w:rsidRDefault="004240B9" w:rsidP="004240B9">
            <w:pPr>
              <w:rPr>
                <w:rFonts w:ascii="Comic Sans MS" w:hAnsi="Comic Sans MS"/>
                <w:b/>
                <w:bCs/>
                <w:color w:val="000000" w:themeColor="text1"/>
              </w:rPr>
            </w:pPr>
            <w:r w:rsidRPr="004240B9">
              <w:rPr>
                <w:rFonts w:ascii="Comic Sans MS" w:hAnsi="Comic Sans MS"/>
                <w:b/>
                <w:bCs/>
                <w:color w:val="000000" w:themeColor="text1"/>
              </w:rPr>
              <w:t>Let kindness and respect be shown here.</w:t>
            </w:r>
          </w:p>
          <w:p w14:paraId="37318871" w14:textId="77777777" w:rsidR="004240B9" w:rsidRPr="004240B9" w:rsidRDefault="004240B9" w:rsidP="004240B9">
            <w:pPr>
              <w:rPr>
                <w:rFonts w:ascii="Comic Sans MS" w:hAnsi="Comic Sans MS"/>
                <w:b/>
                <w:bCs/>
                <w:color w:val="000000" w:themeColor="text1"/>
              </w:rPr>
            </w:pPr>
            <w:r w:rsidRPr="004240B9">
              <w:rPr>
                <w:rFonts w:ascii="Comic Sans MS" w:hAnsi="Comic Sans MS"/>
                <w:b/>
                <w:bCs/>
                <w:color w:val="000000" w:themeColor="text1"/>
              </w:rPr>
              <w:t>Respect of one another, respect of the rules that keep us safe and respect of life itself.</w:t>
            </w:r>
          </w:p>
          <w:p w14:paraId="024C1AB7" w14:textId="77777777" w:rsidR="004240B9" w:rsidRPr="004240B9" w:rsidRDefault="004240B9" w:rsidP="004240B9">
            <w:pPr>
              <w:rPr>
                <w:rFonts w:ascii="Comic Sans MS" w:hAnsi="Comic Sans MS"/>
                <w:b/>
                <w:bCs/>
                <w:color w:val="000000" w:themeColor="text1"/>
              </w:rPr>
            </w:pPr>
            <w:r w:rsidRPr="004240B9">
              <w:rPr>
                <w:rFonts w:ascii="Comic Sans MS" w:hAnsi="Comic Sans MS"/>
                <w:b/>
                <w:bCs/>
                <w:color w:val="000000" w:themeColor="text1"/>
              </w:rPr>
              <w:t>Let us always remember to try our best and reach for the stars and shine.</w:t>
            </w:r>
          </w:p>
          <w:p w14:paraId="2ADC25F2" w14:textId="77777777" w:rsidR="004240B9" w:rsidRDefault="004240B9" w:rsidP="004240B9">
            <w:pPr>
              <w:rPr>
                <w:rFonts w:ascii="Comic Sans MS" w:hAnsi="Comic Sans MS"/>
                <w:b/>
                <w:bCs/>
                <w:color w:val="000000" w:themeColor="text1"/>
              </w:rPr>
            </w:pPr>
          </w:p>
          <w:p w14:paraId="0C03FB9F" w14:textId="77777777" w:rsidR="004240B9" w:rsidRDefault="004240B9" w:rsidP="004240B9">
            <w:pPr>
              <w:rPr>
                <w:rFonts w:ascii="Comic Sans MS" w:hAnsi="Comic Sans MS"/>
                <w:b/>
                <w:bCs/>
                <w:color w:val="000000" w:themeColor="text1"/>
              </w:rPr>
            </w:pPr>
          </w:p>
          <w:p w14:paraId="316B7926" w14:textId="77777777" w:rsidR="004B2D89" w:rsidRDefault="004240B9" w:rsidP="004B2D89">
            <w:pPr>
              <w:rPr>
                <w:rFonts w:ascii="Comic Sans MS" w:hAnsi="Comic Sans MS"/>
                <w:b/>
                <w:bCs/>
                <w:color w:val="000000" w:themeColor="text1"/>
              </w:rPr>
            </w:pPr>
            <w:r w:rsidRPr="004240B9">
              <w:rPr>
                <w:rFonts w:ascii="Comic Sans MS" w:hAnsi="Comic Sans MS"/>
                <w:b/>
                <w:bCs/>
                <w:noProof/>
                <w:color w:val="000000" w:themeColor="text1"/>
              </w:rPr>
              <w:drawing>
                <wp:inline distT="0" distB="0" distL="0" distR="0" wp14:anchorId="487565EC" wp14:editId="6E17FD4D">
                  <wp:extent cx="1600200" cy="1684421"/>
                  <wp:effectExtent l="0" t="0" r="0" b="0"/>
                  <wp:docPr id="4097" name="Picture 13">
                    <a:extLst xmlns:a="http://schemas.openxmlformats.org/drawingml/2006/main">
                      <a:ext uri="{FF2B5EF4-FFF2-40B4-BE49-F238E27FC236}">
                        <a16:creationId xmlns:a16="http://schemas.microsoft.com/office/drawing/2014/main" id="{093BF759-F9A4-B20D-865C-B9A9DE6A37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 name="Picture 13">
                            <a:extLst>
                              <a:ext uri="{FF2B5EF4-FFF2-40B4-BE49-F238E27FC236}">
                                <a16:creationId xmlns:a16="http://schemas.microsoft.com/office/drawing/2014/main" id="{093BF759-F9A4-B20D-865C-B9A9DE6A37C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734" cy="1689194"/>
                          </a:xfrm>
                          <a:prstGeom prst="rect">
                            <a:avLst/>
                          </a:prstGeom>
                          <a:noFill/>
                        </pic:spPr>
                      </pic:pic>
                    </a:graphicData>
                  </a:graphic>
                </wp:inline>
              </w:drawing>
            </w:r>
          </w:p>
          <w:p w14:paraId="1CA4B93E" w14:textId="3C981507" w:rsidR="004240B9" w:rsidRPr="00414CF1" w:rsidRDefault="004B2D89" w:rsidP="004B2D89">
            <w:pPr>
              <w:rPr>
                <w:rFonts w:ascii="Comic Sans MS" w:hAnsi="Comic Sans MS"/>
                <w:b/>
                <w:bCs/>
                <w:color w:val="000000" w:themeColor="text1"/>
              </w:rPr>
            </w:pPr>
            <w:r>
              <w:rPr>
                <w:rFonts w:ascii="Comic Sans MS" w:hAnsi="Comic Sans MS"/>
                <w:b/>
                <w:bCs/>
                <w:color w:val="000000" w:themeColor="text1"/>
              </w:rPr>
              <w:tab/>
            </w:r>
          </w:p>
        </w:tc>
      </w:tr>
    </w:tbl>
    <w:p w14:paraId="6699F4B1" w14:textId="77777777" w:rsidR="005A43B6" w:rsidRDefault="005A43B6" w:rsidP="00DF51E1">
      <w:pPr>
        <w:rPr>
          <w:rFonts w:ascii="Comic Sans MS" w:eastAsia="Times New Roman" w:hAnsi="Comic Sans MS" w:cs="Arial"/>
          <w:b/>
          <w:bCs/>
          <w:color w:val="000000"/>
        </w:rPr>
      </w:pPr>
    </w:p>
    <w:p w14:paraId="7E7A29FF" w14:textId="77777777" w:rsidR="00414CF1" w:rsidRPr="00615128" w:rsidRDefault="00414CF1">
      <w:pPr>
        <w:rPr>
          <w:rFonts w:ascii="Comic Sans MS" w:hAnsi="Comic Sans MS"/>
          <w:b/>
          <w:bCs/>
          <w:color w:val="000000" w:themeColor="text1"/>
        </w:rPr>
      </w:pPr>
    </w:p>
    <w:sectPr w:rsidR="00414CF1" w:rsidRPr="00615128" w:rsidSect="001C4AE5">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D8AAE" w14:textId="77777777" w:rsidR="004C3D77" w:rsidRDefault="004C3D77" w:rsidP="004C3D77">
      <w:pPr>
        <w:spacing w:after="0" w:line="240" w:lineRule="auto"/>
      </w:pPr>
      <w:r>
        <w:separator/>
      </w:r>
    </w:p>
  </w:endnote>
  <w:endnote w:type="continuationSeparator" w:id="0">
    <w:p w14:paraId="6C0D44BB" w14:textId="77777777" w:rsidR="004C3D77" w:rsidRDefault="004C3D77" w:rsidP="004C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955AC" w14:textId="2348F745" w:rsidR="004C3D77" w:rsidRPr="004C3D77" w:rsidRDefault="0020755F">
    <w:pPr>
      <w:pStyle w:val="Footer"/>
      <w:rPr>
        <w:rFonts w:ascii="Comic Sans MS" w:hAnsi="Comic Sans MS"/>
        <w:sz w:val="16"/>
        <w:szCs w:val="16"/>
      </w:rPr>
    </w:pPr>
    <w:r>
      <w:rPr>
        <w:rFonts w:ascii="Comic Sans MS" w:hAnsi="Comic Sans MS"/>
        <w:sz w:val="16"/>
        <w:szCs w:val="16"/>
      </w:rPr>
      <w:t xml:space="preserve">Curriculum </w:t>
    </w:r>
    <w:r w:rsidR="006D2DAF" w:rsidRPr="004C3D77">
      <w:rPr>
        <w:rFonts w:ascii="Comic Sans MS" w:hAnsi="Comic Sans MS"/>
        <w:sz w:val="16"/>
        <w:szCs w:val="16"/>
      </w:rPr>
      <w:t xml:space="preserve">Newsletter </w:t>
    </w:r>
    <w:r w:rsidR="006D2DAF" w:rsidRPr="004C3D77">
      <w:rPr>
        <w:rFonts w:ascii="Comic Sans MS" w:hAnsi="Comic Sans MS"/>
        <w:sz w:val="16"/>
        <w:szCs w:val="16"/>
      </w:rPr>
      <w:tab/>
    </w:r>
    <w:r w:rsidR="004C3D77" w:rsidRPr="004C3D77">
      <w:rPr>
        <w:rFonts w:ascii="Comic Sans MS" w:hAnsi="Comic Sans MS"/>
        <w:sz w:val="16"/>
        <w:szCs w:val="16"/>
      </w:rPr>
      <w:tab/>
    </w:r>
    <w:r w:rsidR="004B2D89">
      <w:rPr>
        <w:rFonts w:ascii="Comic Sans MS" w:hAnsi="Comic Sans MS"/>
        <w:sz w:val="16"/>
        <w:szCs w:val="16"/>
      </w:rPr>
      <w:t xml:space="preserve">November </w:t>
    </w:r>
    <w:r w:rsidR="00225899">
      <w:rPr>
        <w:rFonts w:ascii="Comic Sans MS" w:hAnsi="Comic Sans MS"/>
        <w:sz w:val="16"/>
        <w:szCs w:val="16"/>
      </w:rPr>
      <w:t>202</w:t>
    </w:r>
    <w:r w:rsidR="001C4AE5">
      <w:rPr>
        <w:rFonts w:ascii="Comic Sans MS" w:hAnsi="Comic Sans MS"/>
        <w:sz w:val="16"/>
        <w:szCs w:val="16"/>
      </w:rPr>
      <w:t>4</w:t>
    </w:r>
    <w:r w:rsidR="00225899">
      <w:rPr>
        <w:rFonts w:ascii="Comic Sans MS" w:hAnsi="Comic Sans MS"/>
        <w:sz w:val="16"/>
        <w:szCs w:val="16"/>
      </w:rPr>
      <w:t xml:space="preserve"> </w:t>
    </w:r>
  </w:p>
  <w:p w14:paraId="26289C86" w14:textId="77777777" w:rsidR="004C3D77" w:rsidRDefault="004C3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D498B" w14:textId="77777777" w:rsidR="004C3D77" w:rsidRDefault="004C3D77" w:rsidP="004C3D77">
      <w:pPr>
        <w:spacing w:after="0" w:line="240" w:lineRule="auto"/>
      </w:pPr>
      <w:r>
        <w:separator/>
      </w:r>
    </w:p>
  </w:footnote>
  <w:footnote w:type="continuationSeparator" w:id="0">
    <w:p w14:paraId="5624242C" w14:textId="77777777" w:rsidR="004C3D77" w:rsidRDefault="004C3D77" w:rsidP="004C3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B7F"/>
    <w:multiLevelType w:val="hybridMultilevel"/>
    <w:tmpl w:val="0346CCA4"/>
    <w:lvl w:ilvl="0" w:tplc="415E197C">
      <w:start w:val="2024"/>
      <w:numFmt w:val="bullet"/>
      <w:lvlText w:val="-"/>
      <w:lvlJc w:val="left"/>
      <w:pPr>
        <w:ind w:left="720" w:hanging="360"/>
      </w:pPr>
      <w:rPr>
        <w:rFonts w:ascii="Comic Sans MS" w:eastAsia="Times New Roman" w:hAnsi="Comic Sans M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75F26"/>
    <w:multiLevelType w:val="hybridMultilevel"/>
    <w:tmpl w:val="13ECB5E6"/>
    <w:lvl w:ilvl="0" w:tplc="5F8ABF5E">
      <w:numFmt w:val="bullet"/>
      <w:lvlText w:val=""/>
      <w:lvlJc w:val="left"/>
      <w:pPr>
        <w:ind w:left="720" w:hanging="360"/>
      </w:pPr>
      <w:rPr>
        <w:rFonts w:ascii="Symbol" w:eastAsia="Times New Roman" w:hAnsi="Symbol"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E15FC"/>
    <w:multiLevelType w:val="multilevel"/>
    <w:tmpl w:val="474CC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AF1BFF"/>
    <w:multiLevelType w:val="hybridMultilevel"/>
    <w:tmpl w:val="D026E8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7A4C3D"/>
    <w:multiLevelType w:val="multilevel"/>
    <w:tmpl w:val="0A70A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4518F7"/>
    <w:multiLevelType w:val="hybridMultilevel"/>
    <w:tmpl w:val="1D4E7D94"/>
    <w:lvl w:ilvl="0" w:tplc="3EDCEF8A">
      <w:start w:val="1"/>
      <w:numFmt w:val="decimal"/>
      <w:suff w:val="space"/>
      <w:lvlText w:val="%1."/>
      <w:lvlJc w:val="left"/>
      <w:pPr>
        <w:ind w:left="113"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6272373">
    <w:abstractNumId w:val="2"/>
  </w:num>
  <w:num w:numId="2" w16cid:durableId="2036685404">
    <w:abstractNumId w:val="5"/>
  </w:num>
  <w:num w:numId="3" w16cid:durableId="209729228">
    <w:abstractNumId w:val="1"/>
  </w:num>
  <w:num w:numId="4" w16cid:durableId="128321852">
    <w:abstractNumId w:val="4"/>
  </w:num>
  <w:num w:numId="5" w16cid:durableId="959412076">
    <w:abstractNumId w:val="0"/>
  </w:num>
  <w:num w:numId="6" w16cid:durableId="1474828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7A"/>
    <w:rsid w:val="00171CF5"/>
    <w:rsid w:val="001C4AE5"/>
    <w:rsid w:val="0020755F"/>
    <w:rsid w:val="00221FE5"/>
    <w:rsid w:val="00225899"/>
    <w:rsid w:val="002502CD"/>
    <w:rsid w:val="00271B8D"/>
    <w:rsid w:val="002F33EE"/>
    <w:rsid w:val="003112D7"/>
    <w:rsid w:val="003977AA"/>
    <w:rsid w:val="00414CF1"/>
    <w:rsid w:val="004240B9"/>
    <w:rsid w:val="004B2D89"/>
    <w:rsid w:val="004C3D77"/>
    <w:rsid w:val="005048E5"/>
    <w:rsid w:val="005A43B6"/>
    <w:rsid w:val="00600B10"/>
    <w:rsid w:val="00615128"/>
    <w:rsid w:val="00687C86"/>
    <w:rsid w:val="006D2DAF"/>
    <w:rsid w:val="0080207A"/>
    <w:rsid w:val="0088210C"/>
    <w:rsid w:val="00935C50"/>
    <w:rsid w:val="00BB1875"/>
    <w:rsid w:val="00DD746F"/>
    <w:rsid w:val="00DF51E1"/>
    <w:rsid w:val="00E74CA7"/>
    <w:rsid w:val="00EA0A7F"/>
    <w:rsid w:val="00F56941"/>
    <w:rsid w:val="00FC2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AB68"/>
  <w15:chartTrackingRefBased/>
  <w15:docId w15:val="{837DCA88-3A18-47AD-BEA4-0E2A15FC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9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569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569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80207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0207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02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t-waypoint">
    <w:name w:val="et-waypoint"/>
    <w:basedOn w:val="DefaultParagraphFont"/>
    <w:rsid w:val="0080207A"/>
  </w:style>
  <w:style w:type="character" w:customStyle="1" w:styleId="Heading1Char">
    <w:name w:val="Heading 1 Char"/>
    <w:basedOn w:val="DefaultParagraphFont"/>
    <w:link w:val="Heading1"/>
    <w:uiPriority w:val="9"/>
    <w:rsid w:val="00F569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569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5694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56941"/>
    <w:rPr>
      <w:b/>
      <w:bCs/>
    </w:rPr>
  </w:style>
  <w:style w:type="character" w:styleId="Hyperlink">
    <w:name w:val="Hyperlink"/>
    <w:basedOn w:val="DefaultParagraphFont"/>
    <w:uiPriority w:val="99"/>
    <w:unhideWhenUsed/>
    <w:rsid w:val="00F56941"/>
    <w:rPr>
      <w:color w:val="0000FF"/>
      <w:u w:val="single"/>
    </w:rPr>
  </w:style>
  <w:style w:type="paragraph" w:styleId="Header">
    <w:name w:val="header"/>
    <w:basedOn w:val="Normal"/>
    <w:link w:val="HeaderChar"/>
    <w:uiPriority w:val="99"/>
    <w:unhideWhenUsed/>
    <w:rsid w:val="004C3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D77"/>
  </w:style>
  <w:style w:type="paragraph" w:styleId="Footer">
    <w:name w:val="footer"/>
    <w:basedOn w:val="Normal"/>
    <w:link w:val="FooterChar"/>
    <w:uiPriority w:val="99"/>
    <w:unhideWhenUsed/>
    <w:rsid w:val="004C3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D77"/>
  </w:style>
  <w:style w:type="paragraph" w:customStyle="1" w:styleId="paragraph">
    <w:name w:val="paragraph"/>
    <w:basedOn w:val="Normal"/>
    <w:rsid w:val="00882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10C"/>
  </w:style>
  <w:style w:type="character" w:customStyle="1" w:styleId="eop">
    <w:name w:val="eop"/>
    <w:basedOn w:val="DefaultParagraphFont"/>
    <w:rsid w:val="0088210C"/>
  </w:style>
  <w:style w:type="paragraph" w:styleId="ListParagraph">
    <w:name w:val="List Paragraph"/>
    <w:basedOn w:val="Normal"/>
    <w:uiPriority w:val="34"/>
    <w:qFormat/>
    <w:rsid w:val="00DF51E1"/>
    <w:pPr>
      <w:ind w:left="720"/>
      <w:contextualSpacing/>
    </w:pPr>
  </w:style>
  <w:style w:type="table" w:styleId="TableGrid">
    <w:name w:val="Table Grid"/>
    <w:basedOn w:val="TableNormal"/>
    <w:uiPriority w:val="39"/>
    <w:rsid w:val="001C4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C4AE5"/>
    <w:pPr>
      <w:spacing w:after="0" w:line="240" w:lineRule="auto"/>
    </w:pPr>
    <w:rPr>
      <w:rFonts w:ascii="Comic Sans MS" w:eastAsia="Times New Roman" w:hAnsi="Comic Sans MS" w:cs="Times New Roman"/>
      <w:sz w:val="20"/>
      <w:szCs w:val="24"/>
      <w:lang w:eastAsia="en-GB"/>
    </w:rPr>
  </w:style>
  <w:style w:type="character" w:customStyle="1" w:styleId="BodyText2Char">
    <w:name w:val="Body Text 2 Char"/>
    <w:basedOn w:val="DefaultParagraphFont"/>
    <w:link w:val="BodyText2"/>
    <w:rsid w:val="001C4AE5"/>
    <w:rPr>
      <w:rFonts w:ascii="Comic Sans MS" w:eastAsia="Times New Roman" w:hAnsi="Comic Sans MS"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4330">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0">
          <w:marLeft w:val="0"/>
          <w:marRight w:val="0"/>
          <w:marTop w:val="0"/>
          <w:marBottom w:val="0"/>
          <w:divBdr>
            <w:top w:val="none" w:sz="0" w:space="0" w:color="auto"/>
            <w:left w:val="none" w:sz="0" w:space="0" w:color="auto"/>
            <w:bottom w:val="none" w:sz="0" w:space="0" w:color="auto"/>
            <w:right w:val="none" w:sz="0" w:space="0" w:color="auto"/>
          </w:divBdr>
        </w:div>
        <w:div w:id="2018190118">
          <w:marLeft w:val="0"/>
          <w:marRight w:val="0"/>
          <w:marTop w:val="0"/>
          <w:marBottom w:val="0"/>
          <w:divBdr>
            <w:top w:val="none" w:sz="0" w:space="0" w:color="auto"/>
            <w:left w:val="none" w:sz="0" w:space="0" w:color="auto"/>
            <w:bottom w:val="none" w:sz="0" w:space="0" w:color="auto"/>
            <w:right w:val="none" w:sz="0" w:space="0" w:color="auto"/>
          </w:divBdr>
        </w:div>
      </w:divsChild>
    </w:div>
    <w:div w:id="116802863">
      <w:bodyDiv w:val="1"/>
      <w:marLeft w:val="0"/>
      <w:marRight w:val="0"/>
      <w:marTop w:val="0"/>
      <w:marBottom w:val="0"/>
      <w:divBdr>
        <w:top w:val="none" w:sz="0" w:space="0" w:color="auto"/>
        <w:left w:val="none" w:sz="0" w:space="0" w:color="auto"/>
        <w:bottom w:val="none" w:sz="0" w:space="0" w:color="auto"/>
        <w:right w:val="none" w:sz="0" w:space="0" w:color="auto"/>
      </w:divBdr>
      <w:divsChild>
        <w:div w:id="1620650829">
          <w:marLeft w:val="0"/>
          <w:marRight w:val="0"/>
          <w:marTop w:val="0"/>
          <w:marBottom w:val="0"/>
          <w:divBdr>
            <w:top w:val="none" w:sz="0" w:space="0" w:color="auto"/>
            <w:left w:val="none" w:sz="0" w:space="0" w:color="auto"/>
            <w:bottom w:val="none" w:sz="0" w:space="0" w:color="auto"/>
            <w:right w:val="none" w:sz="0" w:space="0" w:color="auto"/>
          </w:divBdr>
        </w:div>
        <w:div w:id="1582258009">
          <w:marLeft w:val="0"/>
          <w:marRight w:val="0"/>
          <w:marTop w:val="0"/>
          <w:marBottom w:val="0"/>
          <w:divBdr>
            <w:top w:val="none" w:sz="0" w:space="0" w:color="auto"/>
            <w:left w:val="none" w:sz="0" w:space="0" w:color="auto"/>
            <w:bottom w:val="none" w:sz="0" w:space="0" w:color="auto"/>
            <w:right w:val="none" w:sz="0" w:space="0" w:color="auto"/>
          </w:divBdr>
        </w:div>
      </w:divsChild>
    </w:div>
    <w:div w:id="334381311">
      <w:bodyDiv w:val="1"/>
      <w:marLeft w:val="0"/>
      <w:marRight w:val="0"/>
      <w:marTop w:val="0"/>
      <w:marBottom w:val="0"/>
      <w:divBdr>
        <w:top w:val="none" w:sz="0" w:space="0" w:color="auto"/>
        <w:left w:val="none" w:sz="0" w:space="0" w:color="auto"/>
        <w:bottom w:val="none" w:sz="0" w:space="0" w:color="auto"/>
        <w:right w:val="none" w:sz="0" w:space="0" w:color="auto"/>
      </w:divBdr>
    </w:div>
    <w:div w:id="698749659">
      <w:bodyDiv w:val="1"/>
      <w:marLeft w:val="0"/>
      <w:marRight w:val="0"/>
      <w:marTop w:val="0"/>
      <w:marBottom w:val="0"/>
      <w:divBdr>
        <w:top w:val="none" w:sz="0" w:space="0" w:color="auto"/>
        <w:left w:val="none" w:sz="0" w:space="0" w:color="auto"/>
        <w:bottom w:val="none" w:sz="0" w:space="0" w:color="auto"/>
        <w:right w:val="none" w:sz="0" w:space="0" w:color="auto"/>
      </w:divBdr>
      <w:divsChild>
        <w:div w:id="796947408">
          <w:marLeft w:val="0"/>
          <w:marRight w:val="0"/>
          <w:marTop w:val="0"/>
          <w:marBottom w:val="556"/>
          <w:divBdr>
            <w:top w:val="none" w:sz="0" w:space="0" w:color="auto"/>
            <w:left w:val="none" w:sz="0" w:space="0" w:color="auto"/>
            <w:bottom w:val="none" w:sz="0" w:space="0" w:color="auto"/>
            <w:right w:val="none" w:sz="0" w:space="0" w:color="auto"/>
          </w:divBdr>
          <w:divsChild>
            <w:div w:id="1378626661">
              <w:marLeft w:val="0"/>
              <w:marRight w:val="0"/>
              <w:marTop w:val="0"/>
              <w:marBottom w:val="0"/>
              <w:divBdr>
                <w:top w:val="none" w:sz="0" w:space="0" w:color="auto"/>
                <w:left w:val="none" w:sz="0" w:space="0" w:color="auto"/>
                <w:bottom w:val="none" w:sz="0" w:space="0" w:color="auto"/>
                <w:right w:val="none" w:sz="0" w:space="0" w:color="auto"/>
              </w:divBdr>
            </w:div>
          </w:divsChild>
        </w:div>
        <w:div w:id="1339457266">
          <w:marLeft w:val="0"/>
          <w:marRight w:val="0"/>
          <w:marTop w:val="0"/>
          <w:marBottom w:val="556"/>
          <w:divBdr>
            <w:top w:val="none" w:sz="0" w:space="0" w:color="auto"/>
            <w:left w:val="none" w:sz="0" w:space="0" w:color="auto"/>
            <w:bottom w:val="none" w:sz="0" w:space="0" w:color="auto"/>
            <w:right w:val="none" w:sz="0" w:space="0" w:color="auto"/>
          </w:divBdr>
          <w:divsChild>
            <w:div w:id="389891448">
              <w:marLeft w:val="0"/>
              <w:marRight w:val="0"/>
              <w:marTop w:val="0"/>
              <w:marBottom w:val="450"/>
              <w:divBdr>
                <w:top w:val="none" w:sz="0" w:space="0" w:color="auto"/>
                <w:left w:val="none" w:sz="0" w:space="0" w:color="auto"/>
                <w:bottom w:val="none" w:sz="0" w:space="0" w:color="auto"/>
                <w:right w:val="none" w:sz="0" w:space="0" w:color="auto"/>
              </w:divBdr>
            </w:div>
            <w:div w:id="465122703">
              <w:marLeft w:val="0"/>
              <w:marRight w:val="0"/>
              <w:marTop w:val="0"/>
              <w:marBottom w:val="0"/>
              <w:divBdr>
                <w:top w:val="none" w:sz="0" w:space="0" w:color="auto"/>
                <w:left w:val="none" w:sz="0" w:space="0" w:color="auto"/>
                <w:bottom w:val="none" w:sz="0" w:space="0" w:color="auto"/>
                <w:right w:val="none" w:sz="0" w:space="0" w:color="auto"/>
              </w:divBdr>
            </w:div>
          </w:divsChild>
        </w:div>
        <w:div w:id="317854323">
          <w:marLeft w:val="0"/>
          <w:marRight w:val="0"/>
          <w:marTop w:val="0"/>
          <w:marBottom w:val="556"/>
          <w:divBdr>
            <w:top w:val="none" w:sz="0" w:space="0" w:color="auto"/>
            <w:left w:val="none" w:sz="0" w:space="0" w:color="auto"/>
            <w:bottom w:val="none" w:sz="0" w:space="0" w:color="auto"/>
            <w:right w:val="none" w:sz="0" w:space="0" w:color="auto"/>
          </w:divBdr>
          <w:divsChild>
            <w:div w:id="1231035475">
              <w:marLeft w:val="0"/>
              <w:marRight w:val="0"/>
              <w:marTop w:val="0"/>
              <w:marBottom w:val="450"/>
              <w:divBdr>
                <w:top w:val="none" w:sz="0" w:space="0" w:color="auto"/>
                <w:left w:val="none" w:sz="0" w:space="0" w:color="auto"/>
                <w:bottom w:val="none" w:sz="0" w:space="0" w:color="auto"/>
                <w:right w:val="none" w:sz="0" w:space="0" w:color="auto"/>
              </w:divBdr>
            </w:div>
            <w:div w:id="664478366">
              <w:marLeft w:val="0"/>
              <w:marRight w:val="0"/>
              <w:marTop w:val="0"/>
              <w:marBottom w:val="0"/>
              <w:divBdr>
                <w:top w:val="none" w:sz="0" w:space="0" w:color="auto"/>
                <w:left w:val="none" w:sz="0" w:space="0" w:color="auto"/>
                <w:bottom w:val="none" w:sz="0" w:space="0" w:color="auto"/>
                <w:right w:val="none" w:sz="0" w:space="0" w:color="auto"/>
              </w:divBdr>
            </w:div>
          </w:divsChild>
        </w:div>
        <w:div w:id="830483730">
          <w:marLeft w:val="0"/>
          <w:marRight w:val="0"/>
          <w:marTop w:val="0"/>
          <w:marBottom w:val="556"/>
          <w:divBdr>
            <w:top w:val="none" w:sz="0" w:space="0" w:color="auto"/>
            <w:left w:val="none" w:sz="0" w:space="0" w:color="auto"/>
            <w:bottom w:val="none" w:sz="0" w:space="0" w:color="auto"/>
            <w:right w:val="none" w:sz="0" w:space="0" w:color="auto"/>
          </w:divBdr>
          <w:divsChild>
            <w:div w:id="1365054505">
              <w:marLeft w:val="0"/>
              <w:marRight w:val="0"/>
              <w:marTop w:val="0"/>
              <w:marBottom w:val="450"/>
              <w:divBdr>
                <w:top w:val="none" w:sz="0" w:space="0" w:color="auto"/>
                <w:left w:val="none" w:sz="0" w:space="0" w:color="auto"/>
                <w:bottom w:val="none" w:sz="0" w:space="0" w:color="auto"/>
                <w:right w:val="none" w:sz="0" w:space="0" w:color="auto"/>
              </w:divBdr>
            </w:div>
            <w:div w:id="2007049607">
              <w:marLeft w:val="0"/>
              <w:marRight w:val="0"/>
              <w:marTop w:val="0"/>
              <w:marBottom w:val="0"/>
              <w:divBdr>
                <w:top w:val="none" w:sz="0" w:space="0" w:color="auto"/>
                <w:left w:val="none" w:sz="0" w:space="0" w:color="auto"/>
                <w:bottom w:val="none" w:sz="0" w:space="0" w:color="auto"/>
                <w:right w:val="none" w:sz="0" w:space="0" w:color="auto"/>
              </w:divBdr>
            </w:div>
          </w:divsChild>
        </w:div>
        <w:div w:id="352003660">
          <w:marLeft w:val="0"/>
          <w:marRight w:val="0"/>
          <w:marTop w:val="0"/>
          <w:marBottom w:val="556"/>
          <w:divBdr>
            <w:top w:val="none" w:sz="0" w:space="0" w:color="auto"/>
            <w:left w:val="none" w:sz="0" w:space="0" w:color="auto"/>
            <w:bottom w:val="none" w:sz="0" w:space="0" w:color="auto"/>
            <w:right w:val="none" w:sz="0" w:space="0" w:color="auto"/>
          </w:divBdr>
          <w:divsChild>
            <w:div w:id="262494108">
              <w:marLeft w:val="0"/>
              <w:marRight w:val="0"/>
              <w:marTop w:val="0"/>
              <w:marBottom w:val="450"/>
              <w:divBdr>
                <w:top w:val="none" w:sz="0" w:space="0" w:color="auto"/>
                <w:left w:val="none" w:sz="0" w:space="0" w:color="auto"/>
                <w:bottom w:val="none" w:sz="0" w:space="0" w:color="auto"/>
                <w:right w:val="none" w:sz="0" w:space="0" w:color="auto"/>
              </w:divBdr>
            </w:div>
            <w:div w:id="803813467">
              <w:marLeft w:val="0"/>
              <w:marRight w:val="0"/>
              <w:marTop w:val="0"/>
              <w:marBottom w:val="0"/>
              <w:divBdr>
                <w:top w:val="none" w:sz="0" w:space="0" w:color="auto"/>
                <w:left w:val="none" w:sz="0" w:space="0" w:color="auto"/>
                <w:bottom w:val="none" w:sz="0" w:space="0" w:color="auto"/>
                <w:right w:val="none" w:sz="0" w:space="0" w:color="auto"/>
              </w:divBdr>
            </w:div>
          </w:divsChild>
        </w:div>
        <w:div w:id="1468277675">
          <w:marLeft w:val="0"/>
          <w:marRight w:val="0"/>
          <w:marTop w:val="0"/>
          <w:marBottom w:val="450"/>
          <w:divBdr>
            <w:top w:val="none" w:sz="0" w:space="0" w:color="auto"/>
            <w:left w:val="none" w:sz="0" w:space="0" w:color="auto"/>
            <w:bottom w:val="none" w:sz="0" w:space="0" w:color="auto"/>
            <w:right w:val="none" w:sz="0" w:space="0" w:color="auto"/>
          </w:divBdr>
        </w:div>
        <w:div w:id="1836526569">
          <w:marLeft w:val="0"/>
          <w:marRight w:val="0"/>
          <w:marTop w:val="0"/>
          <w:marBottom w:val="0"/>
          <w:divBdr>
            <w:top w:val="none" w:sz="0" w:space="0" w:color="auto"/>
            <w:left w:val="none" w:sz="0" w:space="0" w:color="auto"/>
            <w:bottom w:val="none" w:sz="0" w:space="0" w:color="auto"/>
            <w:right w:val="none" w:sz="0" w:space="0" w:color="auto"/>
          </w:divBdr>
        </w:div>
      </w:divsChild>
    </w:div>
    <w:div w:id="1345866487">
      <w:bodyDiv w:val="1"/>
      <w:marLeft w:val="0"/>
      <w:marRight w:val="0"/>
      <w:marTop w:val="0"/>
      <w:marBottom w:val="0"/>
      <w:divBdr>
        <w:top w:val="none" w:sz="0" w:space="0" w:color="auto"/>
        <w:left w:val="none" w:sz="0" w:space="0" w:color="auto"/>
        <w:bottom w:val="none" w:sz="0" w:space="0" w:color="auto"/>
        <w:right w:val="none" w:sz="0" w:space="0" w:color="auto"/>
      </w:divBdr>
      <w:divsChild>
        <w:div w:id="39942057">
          <w:marLeft w:val="0"/>
          <w:marRight w:val="0"/>
          <w:marTop w:val="0"/>
          <w:marBottom w:val="0"/>
          <w:divBdr>
            <w:top w:val="none" w:sz="0" w:space="0" w:color="auto"/>
            <w:left w:val="none" w:sz="0" w:space="0" w:color="auto"/>
            <w:bottom w:val="none" w:sz="0" w:space="0" w:color="auto"/>
            <w:right w:val="none" w:sz="0" w:space="0" w:color="auto"/>
          </w:divBdr>
        </w:div>
        <w:div w:id="1134100509">
          <w:marLeft w:val="0"/>
          <w:marRight w:val="0"/>
          <w:marTop w:val="0"/>
          <w:marBottom w:val="0"/>
          <w:divBdr>
            <w:top w:val="none" w:sz="0" w:space="0" w:color="auto"/>
            <w:left w:val="none" w:sz="0" w:space="0" w:color="auto"/>
            <w:bottom w:val="none" w:sz="0" w:space="0" w:color="auto"/>
            <w:right w:val="none" w:sz="0" w:space="0" w:color="auto"/>
          </w:divBdr>
        </w:div>
      </w:divsChild>
    </w:div>
    <w:div w:id="1527517996">
      <w:bodyDiv w:val="1"/>
      <w:marLeft w:val="0"/>
      <w:marRight w:val="0"/>
      <w:marTop w:val="0"/>
      <w:marBottom w:val="0"/>
      <w:divBdr>
        <w:top w:val="none" w:sz="0" w:space="0" w:color="auto"/>
        <w:left w:val="none" w:sz="0" w:space="0" w:color="auto"/>
        <w:bottom w:val="none" w:sz="0" w:space="0" w:color="auto"/>
        <w:right w:val="none" w:sz="0" w:space="0" w:color="auto"/>
      </w:divBdr>
    </w:div>
    <w:div w:id="1539508061">
      <w:bodyDiv w:val="1"/>
      <w:marLeft w:val="0"/>
      <w:marRight w:val="0"/>
      <w:marTop w:val="0"/>
      <w:marBottom w:val="0"/>
      <w:divBdr>
        <w:top w:val="none" w:sz="0" w:space="0" w:color="auto"/>
        <w:left w:val="none" w:sz="0" w:space="0" w:color="auto"/>
        <w:bottom w:val="none" w:sz="0" w:space="0" w:color="auto"/>
        <w:right w:val="none" w:sz="0" w:space="0" w:color="auto"/>
      </w:divBdr>
      <w:divsChild>
        <w:div w:id="1699744691">
          <w:marLeft w:val="0"/>
          <w:marRight w:val="0"/>
          <w:marTop w:val="0"/>
          <w:marBottom w:val="240"/>
          <w:divBdr>
            <w:top w:val="none" w:sz="0" w:space="0" w:color="auto"/>
            <w:left w:val="none" w:sz="0" w:space="0" w:color="auto"/>
            <w:bottom w:val="none" w:sz="0" w:space="0" w:color="auto"/>
            <w:right w:val="none" w:sz="0" w:space="0" w:color="auto"/>
          </w:divBdr>
        </w:div>
      </w:divsChild>
    </w:div>
    <w:div w:id="15446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Louise Hall (Head Teacher)</cp:lastModifiedBy>
  <cp:revision>5</cp:revision>
  <cp:lastPrinted>2022-11-03T12:24:00Z</cp:lastPrinted>
  <dcterms:created xsi:type="dcterms:W3CDTF">2024-10-07T13:27:00Z</dcterms:created>
  <dcterms:modified xsi:type="dcterms:W3CDTF">2024-11-08T11:54:00Z</dcterms:modified>
</cp:coreProperties>
</file>